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92" w:rsidRPr="006B3A92" w:rsidRDefault="006B3A92" w:rsidP="006B3A92">
      <w:pPr>
        <w:spacing w:after="0" w:line="240" w:lineRule="auto"/>
        <w:jc w:val="center"/>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8"/>
          <w:szCs w:val="28"/>
          <w:lang w:eastAsia="en-GB"/>
        </w:rPr>
        <w:t xml:space="preserve">Jarrow Cross </w:t>
      </w:r>
      <w:proofErr w:type="spellStart"/>
      <w:r w:rsidRPr="006B3A92">
        <w:rPr>
          <w:rFonts w:ascii="Calibri" w:eastAsia="Times New Roman" w:hAnsi="Calibri" w:cs="Calibri"/>
          <w:color w:val="000000"/>
          <w:sz w:val="28"/>
          <w:szCs w:val="28"/>
          <w:lang w:eastAsia="en-GB"/>
        </w:rPr>
        <w:t>CoE</w:t>
      </w:r>
      <w:proofErr w:type="spellEnd"/>
      <w:r w:rsidRPr="006B3A92">
        <w:rPr>
          <w:rFonts w:ascii="Calibri" w:eastAsia="Times New Roman" w:hAnsi="Calibri" w:cs="Calibri"/>
          <w:color w:val="000000"/>
          <w:sz w:val="28"/>
          <w:szCs w:val="28"/>
          <w:lang w:eastAsia="en-GB"/>
        </w:rPr>
        <w:t xml:space="preserve"> Primary School</w:t>
      </w:r>
    </w:p>
    <w:p w:rsidR="006B3A92" w:rsidRPr="006B3A92" w:rsidRDefault="006B3A92" w:rsidP="006B3A92">
      <w:pPr>
        <w:spacing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color w:val="000000"/>
          <w:sz w:val="28"/>
          <w:szCs w:val="28"/>
          <w:lang w:eastAsia="en-GB"/>
        </w:rPr>
        <w:t>Evidencing the Impact 2024/25</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526"/>
        <w:gridCol w:w="1258"/>
      </w:tblGrid>
      <w:tr w:rsidR="006B3A92" w:rsidRPr="006B3A92" w:rsidTr="006B3A92">
        <w:trPr>
          <w:trHeight w:val="32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Total a</w:t>
            </w:r>
            <w:r w:rsidR="007942E7">
              <w:rPr>
                <w:rFonts w:ascii="Calibri" w:eastAsia="Times New Roman" w:hAnsi="Calibri" w:cs="Calibri"/>
                <w:color w:val="231F20"/>
                <w:sz w:val="24"/>
                <w:szCs w:val="24"/>
                <w:lang w:eastAsia="en-GB"/>
              </w:rPr>
              <w:t>mount carried over from 2023/24</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2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color w:val="231F20"/>
                <w:sz w:val="24"/>
                <w:szCs w:val="24"/>
                <w:lang w:eastAsia="en-GB"/>
              </w:rPr>
              <w:t>£13,000</w:t>
            </w:r>
            <w:r w:rsidR="006B3A92" w:rsidRPr="006B3A92">
              <w:rPr>
                <w:rFonts w:ascii="Calibri" w:eastAsia="Times New Roman" w:hAnsi="Calibri" w:cs="Calibri"/>
                <w:color w:val="231F20"/>
                <w:sz w:val="24"/>
                <w:szCs w:val="24"/>
                <w:lang w:eastAsia="en-GB"/>
              </w:rPr>
              <w:t>.00 </w:t>
            </w:r>
          </w:p>
        </w:tc>
      </w:tr>
      <w:tr w:rsidR="006B3A92" w:rsidRPr="006B3A92" w:rsidTr="006B3A92">
        <w:trPr>
          <w:trHeight w:val="32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2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color w:val="231F20"/>
                <w:sz w:val="24"/>
                <w:szCs w:val="24"/>
                <w:lang w:eastAsia="en-GB"/>
              </w:rPr>
              <w:t>Total amount allocated for 2023/24</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2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color w:val="231F20"/>
                <w:sz w:val="24"/>
                <w:szCs w:val="24"/>
                <w:lang w:eastAsia="en-GB"/>
              </w:rPr>
              <w:t>£18,666</w:t>
            </w:r>
            <w:r w:rsidR="006B3A92" w:rsidRPr="006B3A92">
              <w:rPr>
                <w:rFonts w:ascii="Calibri" w:eastAsia="Times New Roman" w:hAnsi="Calibri" w:cs="Calibri"/>
                <w:color w:val="231F20"/>
                <w:sz w:val="24"/>
                <w:szCs w:val="24"/>
                <w:lang w:eastAsia="en-GB"/>
              </w:rPr>
              <w:t>.00</w:t>
            </w:r>
          </w:p>
        </w:tc>
      </w:tr>
      <w:tr w:rsidR="006B3A92" w:rsidRPr="006B3A92" w:rsidTr="006B3A92">
        <w:trPr>
          <w:trHeight w:val="32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How much (if any) do you intend to carry ove</w:t>
            </w:r>
            <w:r w:rsidR="007942E7">
              <w:rPr>
                <w:rFonts w:ascii="Calibri" w:eastAsia="Times New Roman" w:hAnsi="Calibri" w:cs="Calibri"/>
                <w:color w:val="231F20"/>
                <w:sz w:val="24"/>
                <w:szCs w:val="24"/>
                <w:lang w:eastAsia="en-GB"/>
              </w:rPr>
              <w:t>r from this total fund into 2024/25</w:t>
            </w:r>
            <w:r w:rsidRPr="006B3A92">
              <w:rPr>
                <w:rFonts w:ascii="Calibri" w:eastAsia="Times New Roman" w:hAnsi="Calibri" w:cs="Calibri"/>
                <w:color w:val="231F20"/>
                <w:sz w:val="24"/>
                <w:szCs w:val="24"/>
                <w:lang w:eastAsia="en-GB"/>
              </w:rPr>
              <w: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7942E7">
            <w:pPr>
              <w:spacing w:before="2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color w:val="231F20"/>
                <w:sz w:val="24"/>
                <w:szCs w:val="24"/>
                <w:lang w:eastAsia="en-GB"/>
              </w:rPr>
              <w:t>£13,000</w:t>
            </w:r>
            <w:r w:rsidR="006B3A92" w:rsidRPr="006B3A92">
              <w:rPr>
                <w:rFonts w:ascii="Calibri" w:eastAsia="Times New Roman" w:hAnsi="Calibri" w:cs="Calibri"/>
                <w:color w:val="231F20"/>
                <w:sz w:val="24"/>
                <w:szCs w:val="24"/>
                <w:lang w:eastAsia="en-GB"/>
              </w:rPr>
              <w:t>.</w:t>
            </w:r>
            <w:r>
              <w:rPr>
                <w:rFonts w:ascii="Calibri" w:eastAsia="Times New Roman" w:hAnsi="Calibri" w:cs="Calibri"/>
                <w:color w:val="231F20"/>
                <w:sz w:val="24"/>
                <w:szCs w:val="24"/>
                <w:lang w:eastAsia="en-GB"/>
              </w:rPr>
              <w:t>00</w:t>
            </w:r>
          </w:p>
        </w:tc>
      </w:tr>
      <w:tr w:rsidR="006B3A92" w:rsidRPr="006B3A92" w:rsidTr="006B3A92">
        <w:trPr>
          <w:trHeight w:val="324"/>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2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color w:val="231F20"/>
                <w:sz w:val="24"/>
                <w:szCs w:val="24"/>
                <w:lang w:eastAsia="en-GB"/>
              </w:rPr>
              <w:t>Total amount allocated for 2024/25</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£18,666.00</w:t>
            </w:r>
          </w:p>
        </w:tc>
      </w:tr>
      <w:tr w:rsidR="006B3A92" w:rsidRPr="006B3A92" w:rsidTr="006B3A92">
        <w:trPr>
          <w:trHeight w:val="32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Tot</w:t>
            </w:r>
            <w:r w:rsidR="007942E7">
              <w:rPr>
                <w:rFonts w:ascii="Calibri" w:eastAsia="Times New Roman" w:hAnsi="Calibri" w:cs="Calibri"/>
                <w:color w:val="231F20"/>
                <w:sz w:val="24"/>
                <w:szCs w:val="24"/>
                <w:lang w:eastAsia="en-GB"/>
              </w:rPr>
              <w:t>al amount of funding for 2024/25</w:t>
            </w:r>
            <w:r w:rsidRPr="006B3A92">
              <w:rPr>
                <w:rFonts w:ascii="Calibri" w:eastAsia="Times New Roman" w:hAnsi="Calibri" w:cs="Calibri"/>
                <w:color w:val="231F20"/>
                <w:sz w:val="24"/>
                <w:szCs w:val="24"/>
                <w:lang w:eastAsia="en-GB"/>
              </w:rPr>
              <w:t xml:space="preserve">. </w:t>
            </w:r>
            <w:r w:rsidRPr="006B3A92">
              <w:rPr>
                <w:rFonts w:ascii="Calibri" w:eastAsia="Times New Roman" w:hAnsi="Calibri" w:cs="Calibri"/>
                <w:b/>
                <w:bCs/>
                <w:color w:val="231F20"/>
                <w:sz w:val="24"/>
                <w:szCs w:val="24"/>
                <w:lang w:eastAsia="en-GB"/>
              </w:rPr>
              <w:t>Ideally should</w:t>
            </w:r>
            <w:r w:rsidRPr="006B3A92">
              <w:rPr>
                <w:rFonts w:ascii="Calibri" w:eastAsia="Times New Roman" w:hAnsi="Calibri" w:cs="Calibri"/>
                <w:color w:val="231F20"/>
                <w:sz w:val="24"/>
                <w:szCs w:val="24"/>
                <w:lang w:eastAsia="en-GB"/>
              </w:rPr>
              <w:t xml:space="preserve"> be spent and reported on by 31st July 2024.</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2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color w:val="231F20"/>
                <w:sz w:val="24"/>
                <w:szCs w:val="24"/>
                <w:lang w:eastAsia="en-GB"/>
              </w:rPr>
              <w:t>£31,666.00</w:t>
            </w:r>
          </w:p>
        </w:tc>
      </w:tr>
    </w:tbl>
    <w:p w:rsidR="006B3A92" w:rsidRPr="006B3A92" w:rsidRDefault="006B3A92" w:rsidP="006B3A92">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160"/>
        <w:gridCol w:w="778"/>
      </w:tblGrid>
      <w:tr w:rsidR="006B3A92" w:rsidRPr="006B3A92" w:rsidTr="006B3A92">
        <w:trPr>
          <w:trHeight w:val="1924"/>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Meeting national curriculum requirements for swimming and water safety.</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ind w:left="80" w:right="13"/>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N.B. Complete this section to your best ability. For example you might have practised safe self-rescue techniques on dry land which you can then transfer to the pool when school swimming restarts.</w:t>
            </w:r>
          </w:p>
          <w:p w:rsidR="006B3A92" w:rsidRPr="006B3A92" w:rsidRDefault="006B3A92" w:rsidP="006B3A92">
            <w:pPr>
              <w:spacing w:before="2"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 xml:space="preserve">Due to exceptional circumstances priority should be given to ensuring that pupils can perform safe </w:t>
            </w:r>
            <w:proofErr w:type="spellStart"/>
            <w:r w:rsidRPr="006B3A92">
              <w:rPr>
                <w:rFonts w:ascii="Calibri" w:eastAsia="Times New Roman" w:hAnsi="Calibri" w:cs="Calibri"/>
                <w:b/>
                <w:bCs/>
                <w:color w:val="231F20"/>
                <w:sz w:val="24"/>
                <w:szCs w:val="24"/>
                <w:lang w:eastAsia="en-GB"/>
              </w:rPr>
              <w:t>self rescue</w:t>
            </w:r>
            <w:proofErr w:type="spellEnd"/>
            <w:r w:rsidRPr="006B3A92">
              <w:rPr>
                <w:rFonts w:ascii="Calibri" w:eastAsia="Times New Roman" w:hAnsi="Calibri" w:cs="Calibri"/>
                <w:b/>
                <w:bCs/>
                <w:color w:val="231F20"/>
                <w:sz w:val="24"/>
                <w:szCs w:val="24"/>
                <w:lang w:eastAsia="en-GB"/>
              </w:rPr>
              <w:t xml:space="preserve"> even if they do not fully meet the first two requirements of the NC programme of study</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1472"/>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percentage of your current Year 6 cohort swim competently, confidently and proficiently over a distance of at least 25 metres?</w:t>
            </w:r>
          </w:p>
          <w:p w:rsidR="006B3A92" w:rsidRPr="006B3A92" w:rsidRDefault="006B3A92" w:rsidP="007942E7">
            <w:pPr>
              <w:spacing w:before="2" w:after="0" w:line="240" w:lineRule="auto"/>
              <w:ind w:left="80" w:right="301"/>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 xml:space="preserve">N.B. </w:t>
            </w:r>
            <w:r w:rsidRPr="006B3A92">
              <w:rPr>
                <w:rFonts w:ascii="Calibri" w:eastAsia="Times New Roman" w:hAnsi="Calibri" w:cs="Calibri"/>
                <w:color w:val="231F20"/>
                <w:sz w:val="24"/>
                <w:szCs w:val="24"/>
                <w:lang w:eastAsia="en-GB"/>
              </w:rPr>
              <w:t>Even though your pupils may swim in another year please report on their attainment on leaving primary school at the end</w:t>
            </w:r>
            <w:r w:rsidR="007942E7">
              <w:rPr>
                <w:rFonts w:ascii="Calibri" w:eastAsia="Times New Roman" w:hAnsi="Calibri" w:cs="Calibri"/>
                <w:color w:val="231F20"/>
                <w:sz w:val="24"/>
                <w:szCs w:val="24"/>
                <w:lang w:eastAsia="en-GB"/>
              </w:rPr>
              <w:t xml:space="preserve"> of the summer term 2024.</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130" w:after="0" w:line="240" w:lineRule="auto"/>
              <w:ind w:lef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TBC</w:t>
            </w:r>
          </w:p>
        </w:tc>
      </w:tr>
      <w:tr w:rsidR="006B3A92" w:rsidRPr="006B3A92" w:rsidTr="006B3A92">
        <w:trPr>
          <w:trHeight w:val="944"/>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percentage of your current Year 6 cohort use a range of strokes effectively [for example, front crawl, backstroke and breaststroke]?</w:t>
            </w:r>
          </w:p>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Please see note above</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131" w:after="0" w:line="240" w:lineRule="auto"/>
              <w:ind w:left="42"/>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TBC</w:t>
            </w:r>
          </w:p>
        </w:tc>
      </w:tr>
      <w:tr w:rsidR="006B3A92" w:rsidRPr="006B3A92" w:rsidTr="006B3A92">
        <w:trPr>
          <w:trHeight w:val="368"/>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What percentage of your current Year 6 cohort perform safe self-rescue in different water-based situations?</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36"/>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3"/>
                <w:szCs w:val="23"/>
                <w:lang w:eastAsia="en-GB"/>
              </w:rPr>
              <w:t>73%</w:t>
            </w:r>
          </w:p>
        </w:tc>
      </w:tr>
      <w:tr w:rsidR="006B3A92" w:rsidRPr="006B3A92" w:rsidTr="006B3A92">
        <w:trPr>
          <w:trHeight w:val="689"/>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 xml:space="preserve">Schools can choose to use the Primary PE and sport premium to provide additional provision for swimming but this must be for activity </w:t>
            </w:r>
            <w:r w:rsidRPr="006B3A92">
              <w:rPr>
                <w:rFonts w:ascii="Calibri" w:eastAsia="Times New Roman" w:hAnsi="Calibri" w:cs="Calibri"/>
                <w:b/>
                <w:bCs/>
                <w:color w:val="231F20"/>
                <w:sz w:val="24"/>
                <w:szCs w:val="24"/>
                <w:lang w:eastAsia="en-GB"/>
              </w:rPr>
              <w:t xml:space="preserve">over and above </w:t>
            </w:r>
            <w:r w:rsidRPr="006B3A92">
              <w:rPr>
                <w:rFonts w:ascii="Calibri" w:eastAsia="Times New Roman" w:hAnsi="Calibri" w:cs="Calibri"/>
                <w:color w:val="231F20"/>
                <w:sz w:val="24"/>
                <w:szCs w:val="24"/>
                <w:lang w:eastAsia="en-GB"/>
              </w:rPr>
              <w:t>the national curriculum requirements. Have you used it in this way?</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127" w:after="0" w:line="240" w:lineRule="auto"/>
              <w:ind w:left="43"/>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Yes/</w:t>
            </w:r>
            <w:r w:rsidRPr="006B3A92">
              <w:rPr>
                <w:rFonts w:ascii="Calibri" w:eastAsia="Times New Roman" w:hAnsi="Calibri" w:cs="Calibri"/>
                <w:color w:val="000000"/>
                <w:sz w:val="24"/>
                <w:szCs w:val="24"/>
                <w:shd w:val="clear" w:color="auto" w:fill="FFFF00"/>
                <w:lang w:eastAsia="en-GB"/>
              </w:rPr>
              <w:t>No</w:t>
            </w:r>
          </w:p>
        </w:tc>
      </w:tr>
    </w:tbl>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lastRenderedPageBreak/>
        <w:br/>
      </w:r>
      <w:r w:rsidRPr="006B3A92">
        <w:rPr>
          <w:rFonts w:ascii="Calibri" w:eastAsia="Times New Roman" w:hAnsi="Calibri" w:cs="Calibri"/>
          <w:color w:val="000000"/>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850"/>
        <w:gridCol w:w="3421"/>
        <w:gridCol w:w="1891"/>
        <w:gridCol w:w="3352"/>
        <w:gridCol w:w="1434"/>
      </w:tblGrid>
      <w:tr w:rsidR="006B3A92" w:rsidRPr="006B3A92" w:rsidTr="006B3A92">
        <w:trPr>
          <w:trHeight w:val="36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39"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 xml:space="preserve">Academic Year: </w:t>
            </w:r>
            <w:r w:rsidRPr="006B3A92">
              <w:rPr>
                <w:rFonts w:ascii="Calibri" w:eastAsia="Times New Roman" w:hAnsi="Calibri" w:cs="Calibri"/>
                <w:color w:val="000000"/>
                <w:lang w:eastAsia="en-GB"/>
              </w:rPr>
              <w:t>2023/24</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Total fund allocated:</w:t>
            </w:r>
          </w:p>
        </w:tc>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7942E7" w:rsidP="006B3A92">
            <w:pPr>
              <w:spacing w:before="41" w:after="0" w:line="240" w:lineRule="auto"/>
              <w:ind w:left="80"/>
              <w:rPr>
                <w:rFonts w:ascii="Times New Roman" w:eastAsia="Times New Roman" w:hAnsi="Times New Roman" w:cs="Times New Roman"/>
                <w:sz w:val="24"/>
                <w:szCs w:val="24"/>
                <w:lang w:eastAsia="en-GB"/>
              </w:rPr>
            </w:pPr>
            <w:r>
              <w:rPr>
                <w:rFonts w:ascii="Calibri" w:eastAsia="Times New Roman" w:hAnsi="Calibri" w:cs="Calibri"/>
                <w:b/>
                <w:bCs/>
                <w:color w:val="231F20"/>
                <w:sz w:val="24"/>
                <w:szCs w:val="24"/>
                <w:lang w:eastAsia="en-GB"/>
              </w:rPr>
              <w:t>Date Updated: September 2024</w:t>
            </w:r>
          </w:p>
        </w:tc>
        <w:tc>
          <w:tcPr>
            <w:tcW w:w="0" w:type="auto"/>
            <w:tcBorders>
              <w:left w:val="single" w:sz="8" w:space="0" w:color="231F20"/>
              <w:bottom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32"/>
        </w:trPr>
        <w:tc>
          <w:tcPr>
            <w:tcW w:w="0" w:type="auto"/>
            <w:gridSpan w:val="4"/>
            <w:vMerge w:val="restart"/>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b/>
                <w:bCs/>
                <w:color w:val="00B9F2"/>
                <w:sz w:val="24"/>
                <w:szCs w:val="24"/>
                <w:lang w:eastAsia="en-GB"/>
              </w:rPr>
              <w:t xml:space="preserve">Key indicator 1: </w:t>
            </w:r>
            <w:r w:rsidRPr="006B3A92">
              <w:rPr>
                <w:rFonts w:ascii="Calibri" w:eastAsia="Times New Roman" w:hAnsi="Calibri" w:cs="Calibri"/>
                <w:color w:val="00B9F2"/>
                <w:sz w:val="24"/>
                <w:szCs w:val="24"/>
                <w:lang w:eastAsia="en-GB"/>
              </w:rPr>
              <w:t xml:space="preserve">The engagement of </w:t>
            </w:r>
            <w:r w:rsidRPr="006B3A92">
              <w:rPr>
                <w:rFonts w:ascii="Calibri" w:eastAsia="Times New Roman" w:hAnsi="Calibri" w:cs="Calibri"/>
                <w:color w:val="00B9F2"/>
                <w:sz w:val="24"/>
                <w:szCs w:val="24"/>
                <w:u w:val="single"/>
                <w:lang w:eastAsia="en-GB"/>
              </w:rPr>
              <w:t>all</w:t>
            </w:r>
            <w:r w:rsidRPr="006B3A92">
              <w:rPr>
                <w:rFonts w:ascii="Calibri" w:eastAsia="Times New Roman" w:hAnsi="Calibri" w:cs="Calibri"/>
                <w:color w:val="00B9F2"/>
                <w:sz w:val="24"/>
                <w:szCs w:val="24"/>
                <w:lang w:eastAsia="en-GB"/>
              </w:rPr>
              <w:t xml:space="preserve"> pupils in regular physical activity – Chief Medical Officers guidelines recommend that primary school pupils undertake at least 30 minutes of physical activity a day in school</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32"/>
        </w:trPr>
        <w:tc>
          <w:tcPr>
            <w:tcW w:w="0" w:type="auto"/>
            <w:gridSpan w:val="4"/>
            <w:vMerge/>
            <w:tcBorders>
              <w:top w:val="single" w:sz="8" w:space="0" w:color="231F20"/>
              <w:left w:val="single" w:sz="8" w:space="0" w:color="231F20"/>
              <w:bottom w:val="single" w:sz="8" w:space="0" w:color="231F20"/>
              <w:right w:val="single" w:sz="8" w:space="0" w:color="231F20"/>
            </w:tcBorders>
            <w:vAlign w:val="center"/>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9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1541" w:right="1521"/>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Intent</w:t>
            </w:r>
          </w:p>
        </w:tc>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1794" w:right="1774"/>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Implementation</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1294" w:right="1274"/>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Impact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1568"/>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79" w:right="3"/>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Your school focus should be clear what you want the pupils to know and be able to do and about</w:t>
            </w:r>
          </w:p>
          <w:p w:rsidR="006B3A92" w:rsidRPr="006B3A92" w:rsidRDefault="006B3A92" w:rsidP="006B3A92">
            <w:pPr>
              <w:spacing w:after="0" w:line="240" w:lineRule="auto"/>
              <w:ind w:left="79"/>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they need to learn and to</w:t>
            </w:r>
          </w:p>
          <w:p w:rsidR="006B3A92" w:rsidRPr="006B3A92" w:rsidRDefault="006B3A92" w:rsidP="006B3A92">
            <w:pPr>
              <w:spacing w:after="0" w:line="240" w:lineRule="auto"/>
              <w:ind w:left="79"/>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consolidate through practice:</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Make sure your actions to achieve are linked to your intentions:</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ight="557"/>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Funding allocated:</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ight="267"/>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 xml:space="preserve">Evidence of impact: what do pupils now know and what can </w:t>
            </w:r>
            <w:proofErr w:type="gramStart"/>
            <w:r w:rsidRPr="006B3A92">
              <w:rPr>
                <w:rFonts w:ascii="Calibri" w:eastAsia="Times New Roman" w:hAnsi="Calibri" w:cs="Calibri"/>
                <w:color w:val="231F20"/>
                <w:sz w:val="24"/>
                <w:szCs w:val="24"/>
                <w:lang w:eastAsia="en-GB"/>
              </w:rPr>
              <w:t>they</w:t>
            </w:r>
            <w:proofErr w:type="gramEnd"/>
            <w:r w:rsidRPr="006B3A92">
              <w:rPr>
                <w:rFonts w:ascii="Calibri" w:eastAsia="Times New Roman" w:hAnsi="Calibri" w:cs="Calibri"/>
                <w:color w:val="231F20"/>
                <w:sz w:val="24"/>
                <w:szCs w:val="24"/>
                <w:lang w:eastAsia="en-GB"/>
              </w:rPr>
              <w:t xml:space="preserve"> now do? What has changed</w:t>
            </w:r>
            <w:proofErr w:type="gramStart"/>
            <w:r w:rsidRPr="006B3A92">
              <w:rPr>
                <w:rFonts w:ascii="Calibri" w:eastAsia="Times New Roman" w:hAnsi="Calibri" w:cs="Calibri"/>
                <w:color w:val="231F20"/>
                <w:sz w:val="24"/>
                <w:szCs w:val="24"/>
                <w:lang w:eastAsia="en-GB"/>
              </w:rPr>
              <w:t>?:</w:t>
            </w:r>
            <w:proofErr w:type="gramEnd"/>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Sustainability and suggested next steps:</w:t>
            </w:r>
          </w:p>
        </w:tc>
      </w:tr>
      <w:tr w:rsidR="006B3A92" w:rsidRPr="006B3A92" w:rsidTr="006B3A92">
        <w:trPr>
          <w:trHeight w:val="171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Encourage all children to engage in physical activity during play &amp; lunch breaks.</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Offer weekly lunch time and after school sports clubs ran by staff and specialist coaches.</w:t>
            </w:r>
          </w:p>
          <w:p w:rsidR="00DD706C"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Provide</w:t>
            </w:r>
            <w:r w:rsidR="007942E7">
              <w:rPr>
                <w:rFonts w:ascii="Calibri" w:eastAsia="Times New Roman" w:hAnsi="Calibri" w:cs="Calibri"/>
                <w:color w:val="000000"/>
                <w:sz w:val="24"/>
                <w:szCs w:val="24"/>
                <w:lang w:eastAsia="en-GB"/>
              </w:rPr>
              <w:t xml:space="preserve"> </w:t>
            </w:r>
            <w:proofErr w:type="spellStart"/>
            <w:r w:rsidR="007942E7">
              <w:rPr>
                <w:rFonts w:ascii="Calibri" w:eastAsia="Times New Roman" w:hAnsi="Calibri" w:cs="Calibri"/>
                <w:color w:val="000000"/>
                <w:sz w:val="24"/>
                <w:szCs w:val="24"/>
                <w:lang w:eastAsia="en-GB"/>
              </w:rPr>
              <w:t>on going</w:t>
            </w:r>
            <w:proofErr w:type="spellEnd"/>
            <w:r w:rsidR="007942E7">
              <w:rPr>
                <w:rFonts w:ascii="Calibri" w:eastAsia="Times New Roman" w:hAnsi="Calibri" w:cs="Calibri"/>
                <w:color w:val="000000"/>
                <w:sz w:val="24"/>
                <w:szCs w:val="24"/>
                <w:lang w:eastAsia="en-GB"/>
              </w:rPr>
              <w:t xml:space="preserve"> </w:t>
            </w:r>
            <w:r w:rsidRPr="006B3A92">
              <w:rPr>
                <w:rFonts w:ascii="Calibri" w:eastAsia="Times New Roman" w:hAnsi="Calibri" w:cs="Calibri"/>
                <w:color w:val="000000"/>
                <w:sz w:val="24"/>
                <w:szCs w:val="24"/>
                <w:lang w:eastAsia="en-GB"/>
              </w:rPr>
              <w:t xml:space="preserve"> training to designated staff</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000000"/>
                <w:sz w:val="24"/>
                <w:szCs w:val="24"/>
                <w:lang w:eastAsia="en-GB"/>
              </w:rPr>
              <w:t>to</w:t>
            </w:r>
            <w:proofErr w:type="gramEnd"/>
            <w:r w:rsidRPr="006B3A92">
              <w:rPr>
                <w:rFonts w:ascii="Calibri" w:eastAsia="Times New Roman" w:hAnsi="Calibri" w:cs="Calibri"/>
                <w:color w:val="000000"/>
                <w:sz w:val="24"/>
                <w:szCs w:val="24"/>
                <w:lang w:eastAsia="en-GB"/>
              </w:rPr>
              <w:t xml:space="preserve"> ensure programme is ran effectively and maintained across the school.</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Quality playground equipment purchased for KS1 &amp; KS2 yards to encourage daily focused exercise during break and lunch times and appropriate storage.</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Teachers to run lunch time and after school clubs. SSFC &amp; Gymnastics coach to run weekly afterschool clubs.</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Skipping School </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160" w:after="0" w:line="240" w:lineRule="auto"/>
              <w:rPr>
                <w:rFonts w:eastAsia="Times New Roman" w:cstheme="minorHAnsi"/>
                <w:sz w:val="24"/>
                <w:szCs w:val="24"/>
                <w:lang w:eastAsia="en-GB"/>
              </w:rPr>
            </w:pPr>
            <w:r w:rsidRPr="006B3A92">
              <w:rPr>
                <w:rFonts w:eastAsia="Times New Roman" w:cstheme="minorHAnsi"/>
                <w:color w:val="000000"/>
                <w:sz w:val="24"/>
                <w:szCs w:val="24"/>
                <w:lang w:eastAsia="en-GB"/>
              </w:rPr>
              <w:t>(Awaiting invoice)</w:t>
            </w:r>
          </w:p>
          <w:p w:rsidR="006B3A92" w:rsidRPr="006B3A92" w:rsidRDefault="006B3A92" w:rsidP="006B3A92">
            <w:pPr>
              <w:spacing w:after="240" w:line="240" w:lineRule="auto"/>
              <w:rPr>
                <w:rFonts w:eastAsia="Times New Roman" w:cstheme="minorHAnsi"/>
                <w:sz w:val="24"/>
                <w:szCs w:val="24"/>
                <w:lang w:eastAsia="en-GB"/>
              </w:rPr>
            </w:pPr>
            <w:r w:rsidRPr="006B3A92">
              <w:rPr>
                <w:rFonts w:eastAsia="Times New Roman" w:cstheme="minorHAnsi"/>
                <w:sz w:val="24"/>
                <w:szCs w:val="24"/>
                <w:lang w:eastAsia="en-GB"/>
              </w:rPr>
              <w:br/>
            </w:r>
            <w:r w:rsidRPr="006B3A92">
              <w:rPr>
                <w:rFonts w:eastAsia="Times New Roman" w:cstheme="minorHAnsi"/>
                <w:sz w:val="24"/>
                <w:szCs w:val="24"/>
                <w:lang w:eastAsia="en-GB"/>
              </w:rPr>
              <w:br/>
            </w:r>
          </w:p>
          <w:p w:rsidR="007942E7" w:rsidRPr="00DD706C" w:rsidRDefault="007942E7" w:rsidP="006B3A92">
            <w:pPr>
              <w:spacing w:before="160" w:after="0" w:line="240" w:lineRule="auto"/>
              <w:rPr>
                <w:rFonts w:eastAsia="Times New Roman" w:cstheme="minorHAnsi"/>
                <w:color w:val="000000"/>
                <w:sz w:val="24"/>
                <w:szCs w:val="24"/>
                <w:lang w:eastAsia="en-GB"/>
              </w:rPr>
            </w:pPr>
          </w:p>
          <w:p w:rsidR="006B3A92" w:rsidRPr="006B3A92" w:rsidRDefault="007942E7" w:rsidP="006B3A92">
            <w:pPr>
              <w:spacing w:before="160" w:after="0" w:line="240" w:lineRule="auto"/>
              <w:rPr>
                <w:rFonts w:eastAsia="Times New Roman" w:cstheme="minorHAnsi"/>
                <w:sz w:val="24"/>
                <w:szCs w:val="24"/>
                <w:lang w:eastAsia="en-GB"/>
              </w:rPr>
            </w:pPr>
            <w:r w:rsidRPr="00DD706C">
              <w:rPr>
                <w:rFonts w:eastAsia="Times New Roman" w:cstheme="minorHAnsi"/>
                <w:color w:val="000000"/>
                <w:sz w:val="24"/>
                <w:szCs w:val="24"/>
                <w:lang w:eastAsia="en-GB"/>
              </w:rPr>
              <w:t>£1500</w:t>
            </w:r>
          </w:p>
          <w:p w:rsidR="006B3A92" w:rsidRPr="006B3A92" w:rsidRDefault="006B3A92" w:rsidP="006B3A92">
            <w:pPr>
              <w:spacing w:after="240" w:line="240" w:lineRule="auto"/>
              <w:rPr>
                <w:rFonts w:eastAsia="Times New Roman" w:cstheme="minorHAnsi"/>
                <w:sz w:val="24"/>
                <w:szCs w:val="24"/>
                <w:lang w:eastAsia="en-GB"/>
              </w:rPr>
            </w:pPr>
          </w:p>
          <w:p w:rsidR="007942E7" w:rsidRPr="00DD706C" w:rsidRDefault="007942E7" w:rsidP="006B3A92">
            <w:pPr>
              <w:spacing w:before="160" w:after="0" w:line="240" w:lineRule="auto"/>
              <w:rPr>
                <w:rFonts w:eastAsia="Times New Roman" w:cstheme="minorHAnsi"/>
                <w:color w:val="000000"/>
                <w:sz w:val="24"/>
                <w:szCs w:val="24"/>
                <w:lang w:eastAsia="en-GB"/>
              </w:rPr>
            </w:pPr>
          </w:p>
          <w:p w:rsidR="006B3A92" w:rsidRPr="006B3A92" w:rsidRDefault="006B3A92" w:rsidP="00C3118A">
            <w:pPr>
              <w:spacing w:after="240" w:line="240" w:lineRule="auto"/>
              <w:rPr>
                <w:rFonts w:eastAsia="Times New Roman" w:cstheme="minorHAnsi"/>
                <w:sz w:val="24"/>
                <w:szCs w:val="24"/>
                <w:lang w:eastAsia="en-GB"/>
              </w:rPr>
            </w:pPr>
            <w:r w:rsidRPr="006B3A92">
              <w:rPr>
                <w:rFonts w:eastAsia="Times New Roman" w:cstheme="minorHAnsi"/>
                <w:sz w:val="24"/>
                <w:szCs w:val="24"/>
                <w:lang w:eastAsia="en-GB"/>
              </w:rPr>
              <w:br/>
            </w:r>
            <w:r w:rsidRPr="006B3A92">
              <w:rPr>
                <w:rFonts w:eastAsia="Times New Roman" w:cstheme="minorHAnsi"/>
                <w:sz w:val="24"/>
                <w:szCs w:val="24"/>
                <w:lang w:eastAsia="en-GB"/>
              </w:rPr>
              <w:br/>
            </w:r>
            <w:r w:rsidR="00DD706C" w:rsidRPr="00DD706C">
              <w:rPr>
                <w:rFonts w:eastAsia="Times New Roman" w:cstheme="minorHAnsi"/>
                <w:sz w:val="24"/>
                <w:szCs w:val="24"/>
                <w:lang w:eastAsia="en-GB"/>
              </w:rPr>
              <w:t>£1000</w:t>
            </w:r>
            <w:r w:rsidR="00C3118A">
              <w:rPr>
                <w:rFonts w:eastAsia="Times New Roman" w:cstheme="minorHAnsi"/>
                <w:sz w:val="24"/>
                <w:szCs w:val="24"/>
                <w:lang w:eastAsia="en-GB"/>
              </w:rPr>
              <w:t xml:space="preserve">                        </w:t>
            </w:r>
            <w:r w:rsidRPr="006B3A92">
              <w:rPr>
                <w:rFonts w:eastAsia="Times New Roman" w:cstheme="minorHAnsi"/>
                <w:color w:val="000000"/>
                <w:sz w:val="24"/>
                <w:szCs w:val="24"/>
                <w:lang w:eastAsia="en-GB"/>
              </w:rPr>
              <w:t>£360</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eastAsia="Times New Roman" w:cstheme="minorHAnsi"/>
                <w:sz w:val="24"/>
                <w:szCs w:val="24"/>
                <w:lang w:eastAsia="en-GB"/>
              </w:rPr>
            </w:pPr>
            <w:r w:rsidRPr="006B3A92">
              <w:rPr>
                <w:rFonts w:eastAsia="Times New Roman" w:cstheme="minorHAnsi"/>
                <w:color w:val="000000"/>
                <w:sz w:val="24"/>
                <w:szCs w:val="24"/>
                <w:lang w:eastAsia="en-GB"/>
              </w:rPr>
              <w:t>Children are more alert during sessions after taking part in fun, engaging playground sessions.</w:t>
            </w:r>
          </w:p>
          <w:p w:rsidR="006B3A92" w:rsidRPr="006B3A92" w:rsidRDefault="006B3A92" w:rsidP="006B3A92">
            <w:pPr>
              <w:spacing w:after="0" w:line="240" w:lineRule="auto"/>
              <w:rPr>
                <w:rFonts w:eastAsia="Times New Roman" w:cstheme="minorHAnsi"/>
                <w:sz w:val="24"/>
                <w:szCs w:val="24"/>
                <w:lang w:eastAsia="en-GB"/>
              </w:rPr>
            </w:pPr>
          </w:p>
          <w:p w:rsidR="006B3A92" w:rsidRPr="006B3A92" w:rsidRDefault="006B3A92" w:rsidP="006B3A92">
            <w:pPr>
              <w:spacing w:after="0" w:line="240" w:lineRule="auto"/>
              <w:rPr>
                <w:rFonts w:eastAsia="Times New Roman" w:cstheme="minorHAnsi"/>
                <w:sz w:val="24"/>
                <w:szCs w:val="24"/>
                <w:lang w:eastAsia="en-GB"/>
              </w:rPr>
            </w:pPr>
            <w:r w:rsidRPr="006B3A92">
              <w:rPr>
                <w:rFonts w:eastAsia="Times New Roman" w:cstheme="minorHAnsi"/>
                <w:color w:val="000000"/>
                <w:sz w:val="24"/>
                <w:szCs w:val="24"/>
                <w:lang w:eastAsia="en-GB"/>
              </w:rPr>
              <w:t>Less behav</w:t>
            </w:r>
            <w:r w:rsidR="007942E7" w:rsidRPr="00DD706C">
              <w:rPr>
                <w:rFonts w:eastAsia="Times New Roman" w:cstheme="minorHAnsi"/>
                <w:color w:val="000000"/>
                <w:sz w:val="24"/>
                <w:szCs w:val="24"/>
                <w:lang w:eastAsia="en-GB"/>
              </w:rPr>
              <w:t>i</w:t>
            </w:r>
            <w:r w:rsidRPr="006B3A92">
              <w:rPr>
                <w:rFonts w:eastAsia="Times New Roman" w:cstheme="minorHAnsi"/>
                <w:color w:val="000000"/>
                <w:sz w:val="24"/>
                <w:szCs w:val="24"/>
                <w:lang w:eastAsia="en-GB"/>
              </w:rPr>
              <w:t>our issues during lunch breaks.</w:t>
            </w:r>
          </w:p>
          <w:p w:rsidR="006B3A92" w:rsidRPr="006B3A92" w:rsidRDefault="006B3A92" w:rsidP="006B3A92">
            <w:pPr>
              <w:spacing w:after="0" w:line="240" w:lineRule="auto"/>
              <w:rPr>
                <w:rFonts w:eastAsia="Times New Roman" w:cstheme="minorHAnsi"/>
                <w:sz w:val="24"/>
                <w:szCs w:val="24"/>
                <w:lang w:eastAsia="en-GB"/>
              </w:rPr>
            </w:pPr>
            <w:r w:rsidRPr="006B3A92">
              <w:rPr>
                <w:rFonts w:eastAsia="Times New Roman" w:cstheme="minorHAnsi"/>
                <w:color w:val="000000"/>
                <w:sz w:val="24"/>
                <w:szCs w:val="24"/>
                <w:lang w:eastAsia="en-GB"/>
              </w:rPr>
              <w:t>Children have a clear understanding of the benefit of a healthy lifestyle &amp; fitness levels have improved across KS2.</w:t>
            </w:r>
          </w:p>
          <w:p w:rsidR="006B3A92" w:rsidRPr="006B3A92" w:rsidRDefault="006B3A92" w:rsidP="007942E7">
            <w:pPr>
              <w:spacing w:after="240" w:line="240" w:lineRule="auto"/>
              <w:rPr>
                <w:rFonts w:eastAsia="Times New Roman" w:cstheme="minorHAnsi"/>
                <w:sz w:val="24"/>
                <w:szCs w:val="24"/>
                <w:lang w:eastAsia="en-GB"/>
              </w:rPr>
            </w:pPr>
            <w:r w:rsidRPr="006B3A92">
              <w:rPr>
                <w:rFonts w:eastAsia="Times New Roman" w:cstheme="minorHAnsi"/>
                <w:color w:val="000000"/>
                <w:sz w:val="24"/>
                <w:szCs w:val="24"/>
                <w:lang w:eastAsia="en-GB"/>
              </w:rPr>
              <w:t>Provided children with skipping experiences to use and build upon during play and lunch times. </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7942E7">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 xml:space="preserve"> </w:t>
            </w:r>
          </w:p>
        </w:tc>
      </w:tr>
      <w:tr w:rsidR="006B3A92" w:rsidRPr="006B3A92" w:rsidTr="006B3A92">
        <w:trPr>
          <w:trHeight w:val="320"/>
        </w:trPr>
        <w:tc>
          <w:tcPr>
            <w:tcW w:w="0" w:type="auto"/>
            <w:gridSpan w:val="4"/>
            <w:vMerge w:val="restart"/>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b/>
                <w:bCs/>
                <w:color w:val="00B9F2"/>
                <w:sz w:val="24"/>
                <w:szCs w:val="24"/>
                <w:lang w:eastAsia="en-GB"/>
              </w:rPr>
              <w:lastRenderedPageBreak/>
              <w:t xml:space="preserve">Key indicator 2: </w:t>
            </w:r>
            <w:r w:rsidRPr="006B3A92">
              <w:rPr>
                <w:rFonts w:ascii="Calibri" w:eastAsia="Times New Roman" w:hAnsi="Calibri" w:cs="Calibri"/>
                <w:color w:val="00B9F2"/>
                <w:sz w:val="24"/>
                <w:szCs w:val="24"/>
                <w:lang w:eastAsia="en-GB"/>
              </w:rPr>
              <w:t>The profile of PESSPA being raised across the school as a tool for whole school improvement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DD706C">
            <w:pPr>
              <w:spacing w:before="41" w:after="0" w:line="240" w:lineRule="auto"/>
              <w:ind w:left="80"/>
              <w:rPr>
                <w:rFonts w:ascii="Times New Roman" w:eastAsia="Times New Roman" w:hAnsi="Times New Roman" w:cs="Times New Roman"/>
                <w:sz w:val="24"/>
                <w:szCs w:val="24"/>
                <w:lang w:eastAsia="en-GB"/>
              </w:rPr>
            </w:pPr>
          </w:p>
        </w:tc>
      </w:tr>
      <w:tr w:rsidR="006B3A92" w:rsidRPr="006B3A92" w:rsidTr="006B3A92">
        <w:trPr>
          <w:trHeight w:val="320"/>
        </w:trPr>
        <w:tc>
          <w:tcPr>
            <w:tcW w:w="0" w:type="auto"/>
            <w:gridSpan w:val="4"/>
            <w:vMerge/>
            <w:tcBorders>
              <w:top w:val="single" w:sz="8" w:space="0" w:color="231F20"/>
              <w:left w:val="single" w:sz="8" w:space="0" w:color="231F20"/>
              <w:bottom w:val="single" w:sz="8" w:space="0" w:color="231F20"/>
              <w:right w:val="single" w:sz="8" w:space="0" w:color="231F20"/>
            </w:tcBorders>
            <w:vAlign w:val="center"/>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DD706C">
            <w:pPr>
              <w:spacing w:before="45" w:after="0" w:line="240" w:lineRule="auto"/>
              <w:rPr>
                <w:rFonts w:ascii="Times New Roman" w:eastAsia="Times New Roman" w:hAnsi="Times New Roman" w:cs="Times New Roman"/>
                <w:sz w:val="24"/>
                <w:szCs w:val="24"/>
                <w:lang w:eastAsia="en-GB"/>
              </w:rPr>
            </w:pPr>
          </w:p>
        </w:tc>
      </w:tr>
      <w:tr w:rsidR="006B3A92" w:rsidRPr="006B3A92" w:rsidTr="006B3A92">
        <w:trPr>
          <w:trHeight w:val="405"/>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1541" w:right="1521"/>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Intent</w:t>
            </w:r>
          </w:p>
        </w:tc>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1794" w:right="1774"/>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Implementation</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1" w:after="0" w:line="240" w:lineRule="auto"/>
              <w:ind w:left="1294" w:right="1274"/>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Impact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1472"/>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79" w:right="3"/>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Your school focus should be clear what you want the pupils to know and be able to do and about</w:t>
            </w:r>
          </w:p>
          <w:p w:rsidR="006B3A92" w:rsidRPr="006B3A92" w:rsidRDefault="006B3A92" w:rsidP="006B3A92">
            <w:pPr>
              <w:spacing w:after="0" w:line="240" w:lineRule="auto"/>
              <w:ind w:left="79"/>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they need to learn and to</w:t>
            </w:r>
          </w:p>
          <w:p w:rsidR="006B3A92" w:rsidRPr="006B3A92" w:rsidRDefault="006B3A92" w:rsidP="006B3A92">
            <w:pPr>
              <w:spacing w:after="0" w:line="240" w:lineRule="auto"/>
              <w:ind w:left="79"/>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lastRenderedPageBreak/>
              <w:t>consolidate through practice:</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lastRenderedPageBreak/>
              <w:t>Make sure your actions to achieve are linked to your intentions:</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ight="557"/>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Funding allocated:</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ight="267"/>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 xml:space="preserve">Evidence of impact: what do pupils now know and what can </w:t>
            </w:r>
            <w:proofErr w:type="gramStart"/>
            <w:r w:rsidRPr="006B3A92">
              <w:rPr>
                <w:rFonts w:ascii="Calibri" w:eastAsia="Times New Roman" w:hAnsi="Calibri" w:cs="Calibri"/>
                <w:color w:val="231F20"/>
                <w:sz w:val="24"/>
                <w:szCs w:val="24"/>
                <w:lang w:eastAsia="en-GB"/>
              </w:rPr>
              <w:t>they</w:t>
            </w:r>
            <w:proofErr w:type="gramEnd"/>
            <w:r w:rsidRPr="006B3A92">
              <w:rPr>
                <w:rFonts w:ascii="Calibri" w:eastAsia="Times New Roman" w:hAnsi="Calibri" w:cs="Calibri"/>
                <w:color w:val="231F20"/>
                <w:sz w:val="24"/>
                <w:szCs w:val="24"/>
                <w:lang w:eastAsia="en-GB"/>
              </w:rPr>
              <w:t xml:space="preserve"> now do? What has changed</w:t>
            </w:r>
            <w:proofErr w:type="gramStart"/>
            <w:r w:rsidRPr="006B3A92">
              <w:rPr>
                <w:rFonts w:ascii="Calibri" w:eastAsia="Times New Roman" w:hAnsi="Calibri" w:cs="Calibri"/>
                <w:color w:val="231F20"/>
                <w:sz w:val="24"/>
                <w:szCs w:val="24"/>
                <w:lang w:eastAsia="en-GB"/>
              </w:rPr>
              <w:t>?:</w:t>
            </w:r>
            <w:proofErr w:type="gramEnd"/>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6"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Sustainability and suggested next steps:</w:t>
            </w:r>
          </w:p>
        </w:tc>
      </w:tr>
      <w:tr w:rsidR="006B3A92" w:rsidRPr="006B3A92" w:rsidTr="006B3A92">
        <w:trPr>
          <w:trHeight w:val="1690"/>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Record all competition results on school notice boards, website and social media platforms to raise the profile of PE and Sport for all visitors and parents. Display up and coming festivals and competitions and latest sport results. </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Maintain Silver School Games Mark.</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Provide opportunities in swimming for Year 3 &amp; 4 Children.</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Support children’s emotional well- being through physical activity.</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Yoga for year 6 on lead up to SAT’s.</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Enter all year groups into inter competitions and have termly intra competitions between classes. </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Year groups 3-6 to take part in both inter and intra School Games competitions and festivals to meet</w:t>
            </w:r>
            <w:r w:rsidR="00C3118A">
              <w:rPr>
                <w:rFonts w:ascii="Calibri" w:eastAsia="Times New Roman" w:hAnsi="Calibri" w:cs="Calibri"/>
                <w:color w:val="000000"/>
                <w:sz w:val="24"/>
                <w:szCs w:val="24"/>
                <w:lang w:eastAsia="en-GB"/>
              </w:rPr>
              <w:t xml:space="preserve"> the requirements of the Gold </w:t>
            </w:r>
            <w:r w:rsidRPr="006B3A92">
              <w:rPr>
                <w:rFonts w:ascii="Calibri" w:eastAsia="Times New Roman" w:hAnsi="Calibri" w:cs="Calibri"/>
                <w:color w:val="000000"/>
                <w:sz w:val="24"/>
                <w:szCs w:val="24"/>
                <w:lang w:eastAsia="en-GB"/>
              </w:rPr>
              <w:t>School Games</w:t>
            </w:r>
            <w:r w:rsidR="00C3118A">
              <w:rPr>
                <w:rFonts w:ascii="Calibri" w:eastAsia="Times New Roman" w:hAnsi="Calibri" w:cs="Calibri"/>
                <w:color w:val="000000"/>
                <w:sz w:val="24"/>
                <w:szCs w:val="24"/>
                <w:lang w:eastAsia="en-GB"/>
              </w:rPr>
              <w:t xml:space="preserve"> mark.</w:t>
            </w:r>
            <w:r w:rsidRPr="006B3A92">
              <w:rPr>
                <w:rFonts w:ascii="Calibri" w:eastAsia="Times New Roman" w:hAnsi="Calibri" w:cs="Calibri"/>
                <w:color w:val="000000"/>
                <w:sz w:val="24"/>
                <w:szCs w:val="24"/>
                <w:lang w:eastAsia="en-GB"/>
              </w:rPr>
              <w:t> </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p w:rsidR="006B3A92" w:rsidRPr="006B3A92" w:rsidRDefault="00C3118A" w:rsidP="006B3A9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One extra weekly pool session</w:t>
            </w:r>
            <w:r w:rsidR="006B3A92" w:rsidRPr="006B3A92">
              <w:rPr>
                <w:rFonts w:ascii="Calibri" w:eastAsia="Times New Roman" w:hAnsi="Calibri" w:cs="Calibri"/>
                <w:color w:val="000000"/>
                <w:sz w:val="24"/>
                <w:szCs w:val="24"/>
                <w:lang w:eastAsia="en-GB"/>
              </w:rPr>
              <w:t xml:space="preserve"> for a term to prepare Y3/4 children for Year 6 swimming requirements.</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Default="006B3A92" w:rsidP="00DD706C">
            <w:pPr>
              <w:spacing w:before="171" w:after="0" w:line="240" w:lineRule="auto"/>
              <w:ind w:left="45"/>
              <w:rPr>
                <w:rFonts w:ascii="Calibri" w:eastAsia="Times New Roman" w:hAnsi="Calibri" w:cs="Calibri"/>
                <w:color w:val="000000"/>
                <w:sz w:val="24"/>
                <w:szCs w:val="24"/>
                <w:lang w:eastAsia="en-GB"/>
              </w:rPr>
            </w:pPr>
            <w:r w:rsidRPr="006B3A92">
              <w:rPr>
                <w:rFonts w:ascii="Calibri" w:eastAsia="Times New Roman" w:hAnsi="Calibri" w:cs="Calibri"/>
                <w:color w:val="000000"/>
                <w:sz w:val="24"/>
                <w:szCs w:val="24"/>
                <w:lang w:eastAsia="en-GB"/>
              </w:rPr>
              <w:t> £2600</w:t>
            </w: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Default="00DD706C" w:rsidP="00DD706C">
            <w:pPr>
              <w:spacing w:before="171" w:after="0" w:line="240" w:lineRule="auto"/>
              <w:ind w:left="45"/>
              <w:rPr>
                <w:rFonts w:ascii="Calibri" w:eastAsia="Times New Roman" w:hAnsi="Calibri" w:cs="Calibri"/>
                <w:color w:val="000000"/>
                <w:sz w:val="24"/>
                <w:szCs w:val="24"/>
                <w:lang w:eastAsia="en-GB"/>
              </w:rPr>
            </w:pPr>
          </w:p>
          <w:p w:rsidR="00DD706C" w:rsidRPr="006B3A92" w:rsidRDefault="00DD706C" w:rsidP="00DD706C">
            <w:pPr>
              <w:spacing w:before="171"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£800</w:t>
            </w:r>
          </w:p>
        </w:tc>
        <w:tc>
          <w:tcPr>
            <w:tcW w:w="0" w:type="auto"/>
            <w:tcBorders>
              <w:top w:val="single" w:sz="8" w:space="0" w:color="231F20"/>
              <w:left w:val="single" w:sz="8" w:space="0" w:color="231F20"/>
              <w:bottom w:val="single" w:sz="8" w:space="0" w:color="231F20"/>
              <w:right w:val="single" w:sz="8" w:space="0" w:color="231F20"/>
            </w:tcBorders>
            <w:hideMark/>
          </w:tcPr>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DD706C" w:rsidRDefault="00DD706C" w:rsidP="006B3A92">
            <w:pPr>
              <w:spacing w:after="240" w:line="240" w:lineRule="auto"/>
              <w:rPr>
                <w:rFonts w:ascii="Calibri" w:eastAsia="Times New Roman" w:hAnsi="Calibri" w:cs="Calibri"/>
                <w:color w:val="000000"/>
                <w:sz w:val="24"/>
                <w:szCs w:val="24"/>
                <w:lang w:eastAsia="en-GB"/>
              </w:rPr>
            </w:pP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Children have learnt strategies to manage anxiety, stress and behaviour effectively.</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bl>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lastRenderedPageBreak/>
        <w:br/>
      </w:r>
      <w:r w:rsidRPr="006B3A92">
        <w:rPr>
          <w:rFonts w:ascii="Times New Roman" w:eastAsia="Times New Roman" w:hAnsi="Times New Roman" w:cs="Times New Roman"/>
          <w:color w:val="000000"/>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856"/>
        <w:gridCol w:w="4129"/>
        <w:gridCol w:w="1069"/>
        <w:gridCol w:w="3459"/>
        <w:gridCol w:w="1425"/>
      </w:tblGrid>
      <w:tr w:rsidR="006B3A92" w:rsidRPr="006B3A92" w:rsidTr="006B3A92">
        <w:trPr>
          <w:trHeight w:val="383"/>
        </w:trPr>
        <w:tc>
          <w:tcPr>
            <w:tcW w:w="0" w:type="auto"/>
            <w:gridSpan w:val="4"/>
            <w:vMerge w:val="restart"/>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28"/>
              <w:rPr>
                <w:rFonts w:ascii="Times New Roman" w:eastAsia="Times New Roman" w:hAnsi="Times New Roman" w:cs="Times New Roman"/>
                <w:sz w:val="24"/>
                <w:szCs w:val="24"/>
                <w:lang w:eastAsia="en-GB"/>
              </w:rPr>
            </w:pPr>
            <w:r w:rsidRPr="006B3A92">
              <w:rPr>
                <w:rFonts w:ascii="Calibri" w:eastAsia="Times New Roman" w:hAnsi="Calibri" w:cs="Calibri"/>
                <w:b/>
                <w:bCs/>
                <w:color w:val="00B9F2"/>
                <w:sz w:val="24"/>
                <w:szCs w:val="24"/>
                <w:lang w:eastAsia="en-GB"/>
              </w:rPr>
              <w:t xml:space="preserve">Key indicator 3: </w:t>
            </w:r>
            <w:r w:rsidRPr="006B3A92">
              <w:rPr>
                <w:rFonts w:ascii="Calibri" w:eastAsia="Times New Roman" w:hAnsi="Calibri" w:cs="Calibri"/>
                <w:color w:val="00B9F2"/>
                <w:sz w:val="24"/>
                <w:szCs w:val="24"/>
                <w:lang w:eastAsia="en-GB"/>
              </w:rPr>
              <w:t>Increased confidence, knowledge and skills of all staff in teaching PE and sport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DD706C">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91"/>
        </w:trPr>
        <w:tc>
          <w:tcPr>
            <w:tcW w:w="0" w:type="auto"/>
            <w:gridSpan w:val="4"/>
            <w:vMerge/>
            <w:tcBorders>
              <w:top w:val="single" w:sz="8" w:space="0" w:color="231F20"/>
              <w:left w:val="single" w:sz="8" w:space="0" w:color="231F20"/>
              <w:bottom w:val="single" w:sz="8" w:space="0" w:color="231F20"/>
              <w:right w:val="single" w:sz="8" w:space="0" w:color="231F20"/>
            </w:tcBorders>
            <w:vAlign w:val="center"/>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9" w:after="0" w:line="240" w:lineRule="auto"/>
              <w:ind w:left="35"/>
              <w:rPr>
                <w:rFonts w:ascii="Times New Roman" w:eastAsia="Times New Roman" w:hAnsi="Times New Roman" w:cs="Times New Roman"/>
                <w:sz w:val="24"/>
                <w:szCs w:val="24"/>
                <w:lang w:eastAsia="en-GB"/>
              </w:rPr>
            </w:pPr>
          </w:p>
        </w:tc>
      </w:tr>
      <w:tr w:rsidR="006B3A92" w:rsidRPr="006B3A92" w:rsidTr="006B3A92">
        <w:trPr>
          <w:trHeight w:val="405"/>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560" w:right="1540"/>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Intent</w:t>
            </w:r>
          </w:p>
        </w:tc>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747" w:right="1727"/>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Implementation</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352" w:right="1331"/>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Impact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34"/>
        </w:trPr>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Your school focus should be clear</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Make sure your actions to</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Funding</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Evidence of impact: what do</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Sustainability and suggested</w:t>
            </w:r>
          </w:p>
        </w:tc>
      </w:tr>
      <w:tr w:rsidR="006B3A92" w:rsidRPr="006B3A92" w:rsidTr="006B3A92">
        <w:trPr>
          <w:trHeight w:val="288"/>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you want the pupils to know</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achieve are linked to your</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allocated:</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pupils now know and what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next steps:</w:t>
            </w:r>
          </w:p>
        </w:tc>
      </w:tr>
      <w:tr w:rsidR="006B3A92" w:rsidRPr="006B3A92" w:rsidTr="006B3A92">
        <w:trPr>
          <w:trHeight w:val="287"/>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and be able to do and about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intentions:</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231F20"/>
                <w:sz w:val="24"/>
                <w:szCs w:val="24"/>
                <w:lang w:eastAsia="en-GB"/>
              </w:rPr>
              <w:t>can</w:t>
            </w:r>
            <w:proofErr w:type="gramEnd"/>
            <w:r w:rsidRPr="006B3A92">
              <w:rPr>
                <w:rFonts w:ascii="Calibri" w:eastAsia="Times New Roman" w:hAnsi="Calibri" w:cs="Calibri"/>
                <w:color w:val="231F20"/>
                <w:sz w:val="24"/>
                <w:szCs w:val="24"/>
                <w:lang w:eastAsia="en-GB"/>
              </w:rPr>
              <w:t xml:space="preserve"> they now do? What has</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88"/>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they need to learn and to</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231F20"/>
                <w:sz w:val="24"/>
                <w:szCs w:val="24"/>
                <w:lang w:eastAsia="en-GB"/>
              </w:rPr>
              <w:t>changed</w:t>
            </w:r>
            <w:proofErr w:type="gramEnd"/>
            <w:r w:rsidRPr="006B3A92">
              <w:rPr>
                <w:rFonts w:ascii="Calibri" w:eastAsia="Times New Roman" w:hAnsi="Calibri" w:cs="Calibri"/>
                <w:color w:val="231F20"/>
                <w:sz w:val="24"/>
                <w:szCs w:val="24"/>
                <w:lang w:eastAsia="en-GB"/>
              </w:rPr>
              <w: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73"/>
        </w:trPr>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consolidate through practice:</w:t>
            </w: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049"/>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Coaches to work alongside teachers to team teach objectives from the National Curriculum. In order to improve progress and achievement of all pupils the focus is on upskilling the staff.</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 </w:t>
            </w:r>
          </w:p>
          <w:p w:rsidR="006B3A92" w:rsidRPr="006B3A92" w:rsidRDefault="006B3A92" w:rsidP="00DD706C">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Calibri" w:eastAsia="Times New Roman" w:hAnsi="Calibri" w:cs="Calibri"/>
                <w:color w:val="000000"/>
                <w:sz w:val="24"/>
                <w:szCs w:val="24"/>
                <w:lang w:eastAsia="en-GB"/>
              </w:rPr>
              <w:t>All teaching staff to observe coaches in the delivery of a variety of sports. Staff CPD- Sports Community Network.</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Default="006B3A92" w:rsidP="006B3A92">
            <w:pPr>
              <w:spacing w:after="0" w:line="240" w:lineRule="auto"/>
              <w:rPr>
                <w:rFonts w:ascii="Calibri" w:eastAsia="Times New Roman" w:hAnsi="Calibri" w:cs="Calibri"/>
                <w:color w:val="000000"/>
                <w:sz w:val="24"/>
                <w:szCs w:val="24"/>
                <w:lang w:eastAsia="en-GB"/>
              </w:rPr>
            </w:pPr>
            <w:r w:rsidRPr="006B3A92">
              <w:rPr>
                <w:rFonts w:ascii="Calibri" w:eastAsia="Times New Roman" w:hAnsi="Calibri" w:cs="Calibri"/>
                <w:color w:val="000000"/>
                <w:sz w:val="24"/>
                <w:szCs w:val="24"/>
                <w:lang w:eastAsia="en-GB"/>
              </w:rPr>
              <w:t>Staff focus on progression of skills by using school PE scheme and record assessment effectively. </w:t>
            </w:r>
          </w:p>
          <w:p w:rsidR="007D3F29" w:rsidRDefault="007D3F29" w:rsidP="006B3A92">
            <w:pPr>
              <w:spacing w:after="0" w:line="240" w:lineRule="auto"/>
              <w:rPr>
                <w:rFonts w:ascii="Calibri" w:eastAsia="Times New Roman" w:hAnsi="Calibri" w:cs="Calibri"/>
                <w:color w:val="000000"/>
                <w:sz w:val="24"/>
                <w:szCs w:val="24"/>
                <w:lang w:eastAsia="en-GB"/>
              </w:rPr>
            </w:pPr>
          </w:p>
          <w:p w:rsidR="007D3F29" w:rsidRPr="006B3A92" w:rsidRDefault="007D3F29" w:rsidP="006B3A9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Provide high quality dance lessons with clear objectives and skills.</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Coach and Teacher team teach in Gymnastics for one term each with class teachers over the year.</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South Shield FC Coach</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Sunderland FC</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 </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Staff to attend training courses to provide them with the skills needed to teach the PE curriculum and provide supply teacher cover for this. </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Purchase REAL PE scheme renewal and</w:t>
            </w:r>
            <w:r w:rsidR="007D3F29">
              <w:rPr>
                <w:rFonts w:ascii="Calibri" w:eastAsia="Times New Roman" w:hAnsi="Calibri" w:cs="Calibri"/>
                <w:color w:val="000000"/>
                <w:sz w:val="24"/>
                <w:szCs w:val="24"/>
                <w:lang w:eastAsia="en-GB"/>
              </w:rPr>
              <w:t xml:space="preserve"> staff CPD to support in school to provide staff with the confidence and skills to teach effectively.</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144"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£1644.25</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p w:rsidR="006B3A92" w:rsidRPr="006B3A92" w:rsidRDefault="006B3A92" w:rsidP="006B3A92">
            <w:pPr>
              <w:spacing w:before="144"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£7555.00</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before="144"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£920.00</w:t>
            </w:r>
          </w:p>
          <w:p w:rsidR="006B3A92" w:rsidRPr="006B3A92" w:rsidRDefault="006B3A92" w:rsidP="006B3A92">
            <w:pPr>
              <w:spacing w:before="144"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£500</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p>
          <w:p w:rsidR="006B3A92" w:rsidRDefault="006B3A92" w:rsidP="006B3A92">
            <w:pPr>
              <w:spacing w:before="144" w:after="0" w:line="240" w:lineRule="auto"/>
              <w:rPr>
                <w:rFonts w:ascii="Calibri" w:eastAsia="Times New Roman" w:hAnsi="Calibri" w:cs="Calibri"/>
                <w:color w:val="000000"/>
                <w:sz w:val="24"/>
                <w:szCs w:val="24"/>
                <w:lang w:eastAsia="en-GB"/>
              </w:rPr>
            </w:pPr>
            <w:r w:rsidRPr="006B3A92">
              <w:rPr>
                <w:rFonts w:ascii="Calibri" w:eastAsia="Times New Roman" w:hAnsi="Calibri" w:cs="Calibri"/>
                <w:color w:val="000000"/>
                <w:sz w:val="24"/>
                <w:szCs w:val="24"/>
                <w:lang w:eastAsia="en-GB"/>
              </w:rPr>
              <w:t>£695</w:t>
            </w:r>
          </w:p>
          <w:p w:rsidR="00664B40" w:rsidRDefault="00664B40" w:rsidP="006B3A92">
            <w:pPr>
              <w:spacing w:before="144" w:after="0" w:line="240" w:lineRule="auto"/>
              <w:rPr>
                <w:rFonts w:ascii="Calibri" w:eastAsia="Times New Roman" w:hAnsi="Calibri" w:cs="Calibri"/>
                <w:color w:val="000000"/>
                <w:sz w:val="24"/>
                <w:szCs w:val="24"/>
                <w:lang w:eastAsia="en-GB"/>
              </w:rPr>
            </w:pPr>
          </w:p>
          <w:p w:rsidR="00664B40" w:rsidRDefault="00664B40" w:rsidP="006B3A92">
            <w:pPr>
              <w:spacing w:before="144" w:after="0" w:line="240" w:lineRule="auto"/>
              <w:rPr>
                <w:rFonts w:ascii="Calibri" w:eastAsia="Times New Roman" w:hAnsi="Calibri" w:cs="Calibri"/>
                <w:color w:val="000000"/>
                <w:sz w:val="24"/>
                <w:szCs w:val="24"/>
                <w:lang w:eastAsia="en-GB"/>
              </w:rPr>
            </w:pPr>
          </w:p>
          <w:p w:rsidR="00664B40" w:rsidRDefault="00664B40" w:rsidP="006B3A92">
            <w:pPr>
              <w:spacing w:before="144" w:after="0" w:line="240" w:lineRule="auto"/>
              <w:rPr>
                <w:rFonts w:ascii="Calibri" w:eastAsia="Times New Roman" w:hAnsi="Calibri" w:cs="Calibri"/>
                <w:color w:val="000000"/>
                <w:sz w:val="24"/>
                <w:szCs w:val="24"/>
                <w:lang w:eastAsia="en-GB"/>
              </w:rPr>
            </w:pPr>
          </w:p>
          <w:p w:rsidR="00664B40" w:rsidRPr="006B3A92" w:rsidRDefault="00664B40" w:rsidP="006B3A92">
            <w:pPr>
              <w:spacing w:before="144"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£500</w:t>
            </w:r>
            <w:bookmarkStart w:id="0" w:name="_GoBack"/>
            <w:bookmarkEnd w:id="0"/>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Upskilling staff. </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Teachers confident in teaching skills in PE effectively and have an understanding of progression of skills.</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w:t>
            </w:r>
          </w:p>
        </w:tc>
      </w:tr>
      <w:tr w:rsidR="006B3A92" w:rsidRPr="006B3A92" w:rsidTr="006B3A92">
        <w:trPr>
          <w:trHeight w:val="305"/>
        </w:trPr>
        <w:tc>
          <w:tcPr>
            <w:tcW w:w="0" w:type="auto"/>
            <w:gridSpan w:val="4"/>
            <w:vMerge w:val="restart"/>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28"/>
              <w:rPr>
                <w:rFonts w:ascii="Times New Roman" w:eastAsia="Times New Roman" w:hAnsi="Times New Roman" w:cs="Times New Roman"/>
                <w:sz w:val="24"/>
                <w:szCs w:val="24"/>
                <w:lang w:eastAsia="en-GB"/>
              </w:rPr>
            </w:pPr>
            <w:r w:rsidRPr="006B3A92">
              <w:rPr>
                <w:rFonts w:ascii="Calibri" w:eastAsia="Times New Roman" w:hAnsi="Calibri" w:cs="Calibri"/>
                <w:b/>
                <w:bCs/>
                <w:color w:val="00B9F2"/>
                <w:sz w:val="24"/>
                <w:szCs w:val="24"/>
                <w:lang w:eastAsia="en-GB"/>
              </w:rPr>
              <w:t xml:space="preserve">Key indicator 4: </w:t>
            </w:r>
            <w:r w:rsidRPr="006B3A92">
              <w:rPr>
                <w:rFonts w:ascii="Calibri" w:eastAsia="Times New Roman" w:hAnsi="Calibri" w:cs="Calibri"/>
                <w:color w:val="00B9F2"/>
                <w:sz w:val="24"/>
                <w:szCs w:val="24"/>
                <w:lang w:eastAsia="en-GB"/>
              </w:rPr>
              <w:t>Broader experience of a range of sports and activities offered to all pupils</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28"/>
              <w:rPr>
                <w:rFonts w:ascii="Times New Roman" w:eastAsia="Times New Roman" w:hAnsi="Times New Roman" w:cs="Times New Roman"/>
                <w:sz w:val="24"/>
                <w:szCs w:val="24"/>
                <w:lang w:eastAsia="en-GB"/>
              </w:rPr>
            </w:pPr>
          </w:p>
        </w:tc>
      </w:tr>
      <w:tr w:rsidR="006B3A92" w:rsidRPr="006B3A92" w:rsidTr="006B3A92">
        <w:trPr>
          <w:trHeight w:val="305"/>
        </w:trPr>
        <w:tc>
          <w:tcPr>
            <w:tcW w:w="0" w:type="auto"/>
            <w:gridSpan w:val="4"/>
            <w:vMerge/>
            <w:tcBorders>
              <w:top w:val="single" w:sz="8" w:space="0" w:color="231F20"/>
              <w:left w:val="single" w:sz="8" w:space="0" w:color="231F20"/>
              <w:bottom w:val="single" w:sz="8" w:space="0" w:color="231F20"/>
              <w:right w:val="single" w:sz="8" w:space="0" w:color="231F20"/>
            </w:tcBorders>
            <w:vAlign w:val="center"/>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97"/>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560" w:right="1540"/>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Intent</w:t>
            </w:r>
          </w:p>
        </w:tc>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747" w:right="1727"/>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Implementation</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352" w:right="1331"/>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Impact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34"/>
        </w:trPr>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Your school focus should be clear</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Make sure your actions to</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Funding</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Evidence of impact: what do</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Sustainability and suggested</w:t>
            </w:r>
          </w:p>
        </w:tc>
      </w:tr>
      <w:tr w:rsidR="006B3A92" w:rsidRPr="006B3A92" w:rsidTr="006B3A92">
        <w:trPr>
          <w:trHeight w:val="288"/>
        </w:trPr>
        <w:tc>
          <w:tcPr>
            <w:tcW w:w="0" w:type="auto"/>
            <w:tcBorders>
              <w:left w:val="single" w:sz="8" w:space="0" w:color="231F20"/>
              <w:right w:val="single" w:sz="8" w:space="0" w:color="231F20"/>
            </w:tcBorders>
            <w:hideMark/>
          </w:tcPr>
          <w:p w:rsidR="006B3A92" w:rsidRPr="006B3A92" w:rsidRDefault="006B3A92" w:rsidP="00C3118A">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you want the pupils to know</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achieve are linked to your</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allocated:</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pupils now know and what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next steps:</w:t>
            </w:r>
          </w:p>
        </w:tc>
      </w:tr>
      <w:tr w:rsidR="006B3A92" w:rsidRPr="006B3A92" w:rsidTr="006B3A92">
        <w:trPr>
          <w:trHeight w:val="287"/>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and be able to do and about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intentions:</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231F20"/>
                <w:sz w:val="24"/>
                <w:szCs w:val="24"/>
                <w:lang w:eastAsia="en-GB"/>
              </w:rPr>
              <w:t>can</w:t>
            </w:r>
            <w:proofErr w:type="gramEnd"/>
            <w:r w:rsidRPr="006B3A92">
              <w:rPr>
                <w:rFonts w:ascii="Calibri" w:eastAsia="Times New Roman" w:hAnsi="Calibri" w:cs="Calibri"/>
                <w:color w:val="231F20"/>
                <w:sz w:val="24"/>
                <w:szCs w:val="24"/>
                <w:lang w:eastAsia="en-GB"/>
              </w:rPr>
              <w:t xml:space="preserve"> they now do? What has</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88"/>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they need to learn and to</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231F20"/>
                <w:sz w:val="24"/>
                <w:szCs w:val="24"/>
                <w:lang w:eastAsia="en-GB"/>
              </w:rPr>
              <w:t>changed</w:t>
            </w:r>
            <w:proofErr w:type="gramEnd"/>
            <w:r w:rsidRPr="006B3A92">
              <w:rPr>
                <w:rFonts w:ascii="Calibri" w:eastAsia="Times New Roman" w:hAnsi="Calibri" w:cs="Calibri"/>
                <w:color w:val="231F20"/>
                <w:sz w:val="24"/>
                <w:szCs w:val="24"/>
                <w:lang w:eastAsia="en-GB"/>
              </w:rPr>
              <w: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73"/>
        </w:trPr>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consolidate through practice:</w:t>
            </w: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172"/>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154"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Introduce a range of afterschool clubs and taster sessions.</w:t>
            </w:r>
          </w:p>
          <w:p w:rsidR="006B3A92" w:rsidRPr="006B3A92" w:rsidRDefault="006B3A92" w:rsidP="00C3118A">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00C3118A">
              <w:rPr>
                <w:rFonts w:ascii="Times New Roman" w:eastAsia="Times New Roman" w:hAnsi="Times New Roman" w:cs="Times New Roman"/>
                <w:sz w:val="24"/>
                <w:szCs w:val="24"/>
                <w:lang w:eastAsia="en-GB"/>
              </w:rPr>
              <w:br/>
            </w:r>
            <w:r w:rsidR="00C3118A">
              <w:rPr>
                <w:rFonts w:ascii="Times New Roman" w:eastAsia="Times New Roman" w:hAnsi="Times New Roman" w:cs="Times New Roman"/>
                <w:sz w:val="24"/>
                <w:szCs w:val="24"/>
                <w:lang w:eastAsia="en-GB"/>
              </w:rPr>
              <w:br/>
            </w:r>
            <w:r w:rsidRPr="006B3A92">
              <w:rPr>
                <w:rFonts w:ascii="Calibri" w:eastAsia="Times New Roman" w:hAnsi="Calibri" w:cs="Calibri"/>
                <w:color w:val="000000"/>
                <w:sz w:val="24"/>
                <w:szCs w:val="24"/>
                <w:lang w:eastAsia="en-GB"/>
              </w:rPr>
              <w:t>Incentive Days- 3 x per year. </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A reward for children to take part in a new sport or experience.</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School council to create and carry out a survey to find out what activities children would like to try out.</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Sport’s Leaders training with the Sport’s Network- carry out weekly lunchtime club with Year 1 &amp; 2 children.</w:t>
            </w:r>
          </w:p>
          <w:p w:rsidR="006B3A92" w:rsidRPr="006B3A92" w:rsidRDefault="00C3118A" w:rsidP="00C3118A">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r w:rsidR="006B3A92" w:rsidRPr="006B3A92">
              <w:rPr>
                <w:rFonts w:ascii="Calibri" w:eastAsia="Times New Roman" w:hAnsi="Calibri" w:cs="Calibri"/>
                <w:color w:val="000000"/>
                <w:sz w:val="24"/>
                <w:szCs w:val="24"/>
                <w:lang w:eastAsia="en-GB"/>
              </w:rPr>
              <w:t>NUF</w:t>
            </w:r>
            <w:r>
              <w:rPr>
                <w:rFonts w:ascii="Calibri" w:eastAsia="Times New Roman" w:hAnsi="Calibri" w:cs="Calibri"/>
                <w:color w:val="000000"/>
                <w:sz w:val="24"/>
                <w:szCs w:val="24"/>
                <w:lang w:eastAsia="en-GB"/>
              </w:rPr>
              <w:t>C stadium tour, ten pin bowling, roller blading.</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DD706C" w:rsidP="006B3A92">
            <w:pPr>
              <w:spacing w:before="151"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£2580</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p w:rsidR="006B3A92" w:rsidRPr="006B3A92" w:rsidRDefault="00C3118A" w:rsidP="006B3A92">
            <w:pPr>
              <w:spacing w:before="151"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£500</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r w:rsidRPr="006B3A92">
              <w:rPr>
                <w:rFonts w:ascii="Times New Roman" w:eastAsia="Times New Roman" w:hAnsi="Times New Roman" w:cs="Times New Roman"/>
                <w:sz w:val="24"/>
                <w:szCs w:val="24"/>
                <w:lang w:eastAsia="en-GB"/>
              </w:rPr>
              <w:br/>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tc>
      </w:tr>
    </w:tbl>
    <w:p w:rsidR="00C3118A" w:rsidRDefault="006B3A92" w:rsidP="006B3A92">
      <w:pPr>
        <w:spacing w:after="0" w:line="240" w:lineRule="auto"/>
        <w:rPr>
          <w:rFonts w:ascii="Times New Roman" w:eastAsia="Times New Roman" w:hAnsi="Times New Roman" w:cs="Times New Roman"/>
          <w:color w:val="000000"/>
          <w:sz w:val="24"/>
          <w:szCs w:val="24"/>
          <w:lang w:eastAsia="en-GB"/>
        </w:rPr>
      </w:pPr>
      <w:r w:rsidRPr="006B3A92">
        <w:rPr>
          <w:rFonts w:ascii="Times New Roman" w:eastAsia="Times New Roman" w:hAnsi="Times New Roman" w:cs="Times New Roman"/>
          <w:sz w:val="24"/>
          <w:szCs w:val="24"/>
          <w:lang w:eastAsia="en-GB"/>
        </w:rPr>
        <w:br/>
      </w: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C3118A" w:rsidRDefault="00C3118A" w:rsidP="006B3A92">
      <w:pPr>
        <w:spacing w:after="0" w:line="240" w:lineRule="auto"/>
        <w:rPr>
          <w:rFonts w:ascii="Times New Roman" w:eastAsia="Times New Roman" w:hAnsi="Times New Roman" w:cs="Times New Roman"/>
          <w:color w:val="000000"/>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color w:val="000000"/>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785"/>
        <w:gridCol w:w="4140"/>
        <w:gridCol w:w="1069"/>
        <w:gridCol w:w="3518"/>
        <w:gridCol w:w="1426"/>
      </w:tblGrid>
      <w:tr w:rsidR="006B3A92" w:rsidRPr="006B3A92" w:rsidTr="006B3A92">
        <w:trPr>
          <w:trHeight w:val="352"/>
        </w:trPr>
        <w:tc>
          <w:tcPr>
            <w:tcW w:w="0" w:type="auto"/>
            <w:gridSpan w:val="4"/>
            <w:vMerge w:val="restart"/>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28"/>
              <w:rPr>
                <w:rFonts w:ascii="Times New Roman" w:eastAsia="Times New Roman" w:hAnsi="Times New Roman" w:cs="Times New Roman"/>
                <w:sz w:val="24"/>
                <w:szCs w:val="24"/>
                <w:lang w:eastAsia="en-GB"/>
              </w:rPr>
            </w:pPr>
            <w:r w:rsidRPr="006B3A92">
              <w:rPr>
                <w:rFonts w:ascii="Calibri" w:eastAsia="Times New Roman" w:hAnsi="Calibri" w:cs="Calibri"/>
                <w:b/>
                <w:bCs/>
                <w:color w:val="00B9F2"/>
                <w:sz w:val="24"/>
                <w:szCs w:val="24"/>
                <w:lang w:eastAsia="en-GB"/>
              </w:rPr>
              <w:t xml:space="preserve">Key indicator 5: </w:t>
            </w:r>
            <w:r w:rsidRPr="006B3A92">
              <w:rPr>
                <w:rFonts w:ascii="Calibri" w:eastAsia="Times New Roman" w:hAnsi="Calibri" w:cs="Calibri"/>
                <w:color w:val="00B9F2"/>
                <w:sz w:val="24"/>
                <w:szCs w:val="24"/>
                <w:lang w:eastAsia="en-GB"/>
              </w:rPr>
              <w:t>Increased participation in competitive sport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28"/>
              <w:rPr>
                <w:rFonts w:ascii="Times New Roman" w:eastAsia="Times New Roman" w:hAnsi="Times New Roman" w:cs="Times New Roman"/>
                <w:sz w:val="24"/>
                <w:szCs w:val="24"/>
                <w:lang w:eastAsia="en-GB"/>
              </w:rPr>
            </w:pPr>
          </w:p>
        </w:tc>
      </w:tr>
      <w:tr w:rsidR="006B3A92" w:rsidRPr="006B3A92" w:rsidTr="006B3A92">
        <w:trPr>
          <w:trHeight w:val="296"/>
        </w:trPr>
        <w:tc>
          <w:tcPr>
            <w:tcW w:w="0" w:type="auto"/>
            <w:gridSpan w:val="4"/>
            <w:vMerge/>
            <w:tcBorders>
              <w:top w:val="single" w:sz="8" w:space="0" w:color="231F20"/>
              <w:left w:val="single" w:sz="8" w:space="0" w:color="231F20"/>
              <w:bottom w:val="single" w:sz="8" w:space="0" w:color="231F20"/>
              <w:right w:val="single" w:sz="8" w:space="0" w:color="231F20"/>
            </w:tcBorders>
            <w:vAlign w:val="center"/>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45" w:after="0" w:line="240" w:lineRule="auto"/>
              <w:ind w:left="35"/>
              <w:rPr>
                <w:rFonts w:ascii="Times New Roman" w:eastAsia="Times New Roman" w:hAnsi="Times New Roman" w:cs="Times New Roman"/>
                <w:sz w:val="24"/>
                <w:szCs w:val="24"/>
                <w:lang w:eastAsia="en-GB"/>
              </w:rPr>
            </w:pPr>
          </w:p>
        </w:tc>
      </w:tr>
      <w:tr w:rsidR="006B3A92" w:rsidRPr="006B3A92" w:rsidTr="006B3A92">
        <w:trPr>
          <w:trHeight w:val="402"/>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560" w:right="1540"/>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Intent</w:t>
            </w:r>
          </w:p>
        </w:tc>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747" w:right="1727"/>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Implementation</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1352" w:right="1331"/>
              <w:jc w:val="center"/>
              <w:rPr>
                <w:rFonts w:ascii="Times New Roman" w:eastAsia="Times New Roman" w:hAnsi="Times New Roman" w:cs="Times New Roman"/>
                <w:sz w:val="24"/>
                <w:szCs w:val="24"/>
                <w:lang w:eastAsia="en-GB"/>
              </w:rPr>
            </w:pPr>
            <w:r w:rsidRPr="006B3A92">
              <w:rPr>
                <w:rFonts w:ascii="Calibri" w:eastAsia="Times New Roman" w:hAnsi="Calibri" w:cs="Calibri"/>
                <w:b/>
                <w:bCs/>
                <w:color w:val="231F20"/>
                <w:sz w:val="24"/>
                <w:szCs w:val="24"/>
                <w:lang w:eastAsia="en-GB"/>
              </w:rPr>
              <w:t>Impact</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333"/>
        </w:trPr>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lastRenderedPageBreak/>
              <w:t>Your school focus should be clear</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Make sure your actions to</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Funding</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Evidence of impact: what do</w:t>
            </w:r>
          </w:p>
        </w:tc>
        <w:tc>
          <w:tcPr>
            <w:tcW w:w="0" w:type="auto"/>
            <w:tcBorders>
              <w:top w:val="single" w:sz="8" w:space="0" w:color="231F20"/>
              <w:left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Sustainability and suggested</w:t>
            </w:r>
          </w:p>
        </w:tc>
      </w:tr>
      <w:tr w:rsidR="006B3A92" w:rsidRPr="006B3A92" w:rsidTr="006B3A92">
        <w:trPr>
          <w:trHeight w:val="288"/>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you want the pupils to know</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achieve are linked to your</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allocated:</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pupils now know and what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next steps:</w:t>
            </w:r>
          </w:p>
        </w:tc>
      </w:tr>
      <w:tr w:rsidR="006B3A92" w:rsidRPr="006B3A92" w:rsidTr="006B3A92">
        <w:trPr>
          <w:trHeight w:val="287"/>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and be able to do and about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intentions:</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231F20"/>
                <w:sz w:val="24"/>
                <w:szCs w:val="24"/>
                <w:lang w:eastAsia="en-GB"/>
              </w:rPr>
              <w:t>can</w:t>
            </w:r>
            <w:proofErr w:type="gramEnd"/>
            <w:r w:rsidRPr="006B3A92">
              <w:rPr>
                <w:rFonts w:ascii="Calibri" w:eastAsia="Times New Roman" w:hAnsi="Calibri" w:cs="Calibri"/>
                <w:color w:val="231F20"/>
                <w:sz w:val="24"/>
                <w:szCs w:val="24"/>
                <w:lang w:eastAsia="en-GB"/>
              </w:rPr>
              <w:t xml:space="preserve"> they now do? What has</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88"/>
        </w:trPr>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what they need to learn and to</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proofErr w:type="gramStart"/>
            <w:r w:rsidRPr="006B3A92">
              <w:rPr>
                <w:rFonts w:ascii="Calibri" w:eastAsia="Times New Roman" w:hAnsi="Calibri" w:cs="Calibri"/>
                <w:color w:val="231F20"/>
                <w:sz w:val="24"/>
                <w:szCs w:val="24"/>
                <w:lang w:eastAsia="en-GB"/>
              </w:rPr>
              <w:t>changed</w:t>
            </w:r>
            <w:proofErr w:type="gramEnd"/>
            <w:r w:rsidRPr="006B3A92">
              <w:rPr>
                <w:rFonts w:ascii="Calibri" w:eastAsia="Times New Roman" w:hAnsi="Calibri" w:cs="Calibri"/>
                <w:color w:val="231F20"/>
                <w:sz w:val="24"/>
                <w:szCs w:val="24"/>
                <w:lang w:eastAsia="en-GB"/>
              </w:rPr>
              <w:t>?:</w:t>
            </w:r>
          </w:p>
        </w:tc>
        <w:tc>
          <w:tcPr>
            <w:tcW w:w="0" w:type="auto"/>
            <w:tcBorders>
              <w:left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74"/>
        </w:trPr>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consolidate through practice:</w:t>
            </w: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r w:rsidR="006B3A92" w:rsidRPr="006B3A92" w:rsidTr="006B3A92">
        <w:trPr>
          <w:trHeight w:val="2134"/>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Recognition of sporting achievements by presenting a Celebration of Sport Awards ceremony. </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Provide opportunities for children to play sport at a competitive level.</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Enter children into inter and intra sports competitions and provide specialist coaching to provide the skills needed to take part in such competitions.</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Trophies and medals.</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 </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Enter school teams into local leagues- hockey, football &amp; netball.</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Membership to School Sports Network</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 xml:space="preserve">South </w:t>
            </w:r>
            <w:proofErr w:type="spellStart"/>
            <w:r w:rsidRPr="006B3A92">
              <w:rPr>
                <w:rFonts w:ascii="Calibri" w:eastAsia="Times New Roman" w:hAnsi="Calibri" w:cs="Calibri"/>
                <w:color w:val="000000"/>
                <w:sz w:val="24"/>
                <w:szCs w:val="24"/>
                <w:lang w:eastAsia="en-GB"/>
              </w:rPr>
              <w:t>Tynesiide</w:t>
            </w:r>
            <w:proofErr w:type="spellEnd"/>
            <w:r w:rsidRPr="006B3A92">
              <w:rPr>
                <w:rFonts w:ascii="Calibri" w:eastAsia="Times New Roman" w:hAnsi="Calibri" w:cs="Calibri"/>
                <w:color w:val="000000"/>
                <w:sz w:val="24"/>
                <w:szCs w:val="24"/>
                <w:lang w:eastAsia="en-GB"/>
              </w:rPr>
              <w:t xml:space="preserve"> FA Affiliation fees</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Transport costs to and from competitions and matches.</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158"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£1125</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sz w:val="24"/>
                <w:szCs w:val="24"/>
                <w:lang w:eastAsia="en-GB"/>
              </w:rPr>
              <w:br/>
            </w:r>
          </w:p>
          <w:p w:rsidR="006B3A92" w:rsidRPr="006B3A92" w:rsidRDefault="006B3A92" w:rsidP="006B3A92">
            <w:pPr>
              <w:spacing w:before="158"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£327.10</w:t>
            </w:r>
          </w:p>
          <w:p w:rsidR="006B3A92" w:rsidRPr="006B3A92" w:rsidRDefault="006B3A92" w:rsidP="006B3A92">
            <w:pPr>
              <w:spacing w:after="240" w:line="240" w:lineRule="auto"/>
              <w:rPr>
                <w:rFonts w:ascii="Times New Roman" w:eastAsia="Times New Roman" w:hAnsi="Times New Roman" w:cs="Times New Roman"/>
                <w:sz w:val="24"/>
                <w:szCs w:val="24"/>
                <w:lang w:eastAsia="en-GB"/>
              </w:rPr>
            </w:pPr>
          </w:p>
          <w:p w:rsidR="006B3A92" w:rsidRPr="006B3A92" w:rsidRDefault="006B3A92" w:rsidP="006B3A92">
            <w:pPr>
              <w:spacing w:before="158"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£2750</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before="158"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£230.00</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C3118A" w:rsidRDefault="00C3118A" w:rsidP="006B3A92">
            <w:pPr>
              <w:spacing w:before="158" w:after="0" w:line="240" w:lineRule="auto"/>
              <w:rPr>
                <w:rFonts w:ascii="Calibri" w:eastAsia="Times New Roman" w:hAnsi="Calibri" w:cs="Calibri"/>
                <w:color w:val="000000"/>
                <w:sz w:val="24"/>
                <w:szCs w:val="24"/>
                <w:lang w:eastAsia="en-GB"/>
              </w:rPr>
            </w:pPr>
          </w:p>
          <w:p w:rsidR="006B3A92" w:rsidRPr="006B3A92" w:rsidRDefault="006B3A92" w:rsidP="006B3A92">
            <w:pPr>
              <w:spacing w:before="158"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£5875</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Calibri" w:eastAsia="Times New Roman" w:hAnsi="Calibri" w:cs="Calibri"/>
                <w:color w:val="000000"/>
                <w:sz w:val="24"/>
                <w:szCs w:val="24"/>
                <w:lang w:eastAsia="en-GB"/>
              </w:rPr>
              <w:t>Sense of pride and achievement gained, working towards a goal, team work and sportsmanship. Children develop resilience, good sportsmanship and team building skills. </w:t>
            </w: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p>
        </w:tc>
      </w:tr>
    </w:tbl>
    <w:p w:rsidR="006B3A92" w:rsidRPr="006B3A92" w:rsidRDefault="006B3A92" w:rsidP="006B3A92">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15"/>
        <w:gridCol w:w="1442"/>
      </w:tblGrid>
      <w:tr w:rsidR="006B3A92" w:rsidRPr="006B3A92" w:rsidTr="006B3A92">
        <w:trPr>
          <w:trHeight w:val="463"/>
        </w:trPr>
        <w:tc>
          <w:tcPr>
            <w:tcW w:w="0" w:type="auto"/>
            <w:gridSpan w:val="2"/>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Signed off by</w:t>
            </w:r>
          </w:p>
        </w:tc>
      </w:tr>
      <w:tr w:rsidR="006B3A92" w:rsidRPr="006B3A92" w:rsidTr="006B3A92">
        <w:trPr>
          <w:trHeight w:val="452"/>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Head Teacher:</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color w:val="000000"/>
                <w:lang w:eastAsia="en-GB"/>
              </w:rPr>
              <w:t xml:space="preserve">Susan </w:t>
            </w:r>
            <w:proofErr w:type="spellStart"/>
            <w:r w:rsidRPr="006B3A92">
              <w:rPr>
                <w:rFonts w:ascii="Times New Roman" w:eastAsia="Times New Roman" w:hAnsi="Times New Roman" w:cs="Times New Roman"/>
                <w:color w:val="000000"/>
                <w:lang w:eastAsia="en-GB"/>
              </w:rPr>
              <w:t>McBeth</w:t>
            </w:r>
            <w:proofErr w:type="spellEnd"/>
          </w:p>
        </w:tc>
      </w:tr>
      <w:tr w:rsidR="006B3A92" w:rsidRPr="006B3A92" w:rsidTr="006B3A92">
        <w:trPr>
          <w:trHeight w:val="432"/>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Date:</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C3118A" w:rsidP="006B3A9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27.9.</w:t>
            </w:r>
            <w:r w:rsidR="006B3A92" w:rsidRPr="006B3A92">
              <w:rPr>
                <w:rFonts w:ascii="Times New Roman" w:eastAsia="Times New Roman" w:hAnsi="Times New Roman" w:cs="Times New Roman"/>
                <w:color w:val="000000"/>
                <w:lang w:eastAsia="en-GB"/>
              </w:rPr>
              <w:t>24</w:t>
            </w:r>
          </w:p>
        </w:tc>
      </w:tr>
      <w:tr w:rsidR="006B3A92" w:rsidRPr="006B3A92" w:rsidTr="006B3A92">
        <w:trPr>
          <w:trHeight w:val="461"/>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lastRenderedPageBreak/>
              <w:t>Subject Leader:</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color w:val="000000"/>
                <w:lang w:eastAsia="en-GB"/>
              </w:rPr>
              <w:t>Colleen Watson</w:t>
            </w:r>
          </w:p>
        </w:tc>
      </w:tr>
      <w:tr w:rsidR="006B3A92" w:rsidRPr="006B3A92" w:rsidTr="006B3A92">
        <w:trPr>
          <w:trHeight w:val="451"/>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Date:</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C3118A" w:rsidP="006B3A9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27.9.24</w:t>
            </w:r>
          </w:p>
        </w:tc>
      </w:tr>
      <w:tr w:rsidR="006B3A92" w:rsidRPr="006B3A92" w:rsidTr="006B3A92">
        <w:trPr>
          <w:trHeight w:val="451"/>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Governor:</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after="0" w:line="240" w:lineRule="auto"/>
              <w:rPr>
                <w:rFonts w:ascii="Times New Roman" w:eastAsia="Times New Roman" w:hAnsi="Times New Roman" w:cs="Times New Roman"/>
                <w:sz w:val="24"/>
                <w:szCs w:val="24"/>
                <w:lang w:eastAsia="en-GB"/>
              </w:rPr>
            </w:pPr>
            <w:r w:rsidRPr="006B3A92">
              <w:rPr>
                <w:rFonts w:ascii="Times New Roman" w:eastAsia="Times New Roman" w:hAnsi="Times New Roman" w:cs="Times New Roman"/>
                <w:color w:val="000000"/>
                <w:lang w:eastAsia="en-GB"/>
              </w:rPr>
              <w:t>S. Ord</w:t>
            </w:r>
          </w:p>
        </w:tc>
      </w:tr>
      <w:tr w:rsidR="006B3A92" w:rsidRPr="006B3A92" w:rsidTr="006B3A92">
        <w:trPr>
          <w:trHeight w:val="451"/>
        </w:trPr>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6B3A92" w:rsidP="006B3A92">
            <w:pPr>
              <w:spacing w:before="21" w:after="0" w:line="240" w:lineRule="auto"/>
              <w:ind w:left="80"/>
              <w:rPr>
                <w:rFonts w:ascii="Times New Roman" w:eastAsia="Times New Roman" w:hAnsi="Times New Roman" w:cs="Times New Roman"/>
                <w:sz w:val="24"/>
                <w:szCs w:val="24"/>
                <w:lang w:eastAsia="en-GB"/>
              </w:rPr>
            </w:pPr>
            <w:r w:rsidRPr="006B3A92">
              <w:rPr>
                <w:rFonts w:ascii="Calibri" w:eastAsia="Times New Roman" w:hAnsi="Calibri" w:cs="Calibri"/>
                <w:color w:val="231F20"/>
                <w:sz w:val="24"/>
                <w:szCs w:val="24"/>
                <w:lang w:eastAsia="en-GB"/>
              </w:rPr>
              <w:t>Date:</w:t>
            </w:r>
          </w:p>
        </w:tc>
        <w:tc>
          <w:tcPr>
            <w:tcW w:w="0" w:type="auto"/>
            <w:tcBorders>
              <w:top w:val="single" w:sz="8" w:space="0" w:color="231F20"/>
              <w:left w:val="single" w:sz="8" w:space="0" w:color="231F20"/>
              <w:bottom w:val="single" w:sz="8" w:space="0" w:color="231F20"/>
              <w:right w:val="single" w:sz="8" w:space="0" w:color="231F20"/>
            </w:tcBorders>
            <w:hideMark/>
          </w:tcPr>
          <w:p w:rsidR="006B3A92" w:rsidRPr="006B3A92" w:rsidRDefault="00C3118A" w:rsidP="006B3A9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27.9.2</w:t>
            </w:r>
            <w:r w:rsidR="006B3A92" w:rsidRPr="006B3A92">
              <w:rPr>
                <w:rFonts w:ascii="Times New Roman" w:eastAsia="Times New Roman" w:hAnsi="Times New Roman" w:cs="Times New Roman"/>
                <w:color w:val="000000"/>
                <w:lang w:eastAsia="en-GB"/>
              </w:rPr>
              <w:t>4</w:t>
            </w:r>
          </w:p>
        </w:tc>
      </w:tr>
    </w:tbl>
    <w:p w:rsidR="001263B1" w:rsidRDefault="001263B1"/>
    <w:sectPr w:rsidR="001263B1" w:rsidSect="006B3A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92"/>
    <w:rsid w:val="001263B1"/>
    <w:rsid w:val="00452AE9"/>
    <w:rsid w:val="00664B40"/>
    <w:rsid w:val="006B3A92"/>
    <w:rsid w:val="007942E7"/>
    <w:rsid w:val="007D3F29"/>
    <w:rsid w:val="00C3118A"/>
    <w:rsid w:val="00DD706C"/>
    <w:rsid w:val="00EF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37D3"/>
  <w15:chartTrackingRefBased/>
  <w15:docId w15:val="{BEF390F8-57FB-48F8-9728-37291DF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63352">
      <w:bodyDiv w:val="1"/>
      <w:marLeft w:val="0"/>
      <w:marRight w:val="0"/>
      <w:marTop w:val="0"/>
      <w:marBottom w:val="0"/>
      <w:divBdr>
        <w:top w:val="none" w:sz="0" w:space="0" w:color="auto"/>
        <w:left w:val="none" w:sz="0" w:space="0" w:color="auto"/>
        <w:bottom w:val="none" w:sz="0" w:space="0" w:color="auto"/>
        <w:right w:val="none" w:sz="0" w:space="0" w:color="auto"/>
      </w:divBdr>
      <w:divsChild>
        <w:div w:id="92095693">
          <w:marLeft w:val="740"/>
          <w:marRight w:val="0"/>
          <w:marTop w:val="0"/>
          <w:marBottom w:val="0"/>
          <w:divBdr>
            <w:top w:val="none" w:sz="0" w:space="0" w:color="auto"/>
            <w:left w:val="none" w:sz="0" w:space="0" w:color="auto"/>
            <w:bottom w:val="none" w:sz="0" w:space="0" w:color="auto"/>
            <w:right w:val="none" w:sz="0" w:space="0" w:color="auto"/>
          </w:divBdr>
        </w:div>
        <w:div w:id="1166824571">
          <w:marLeft w:val="740"/>
          <w:marRight w:val="0"/>
          <w:marTop w:val="0"/>
          <w:marBottom w:val="0"/>
          <w:divBdr>
            <w:top w:val="none" w:sz="0" w:space="0" w:color="auto"/>
            <w:left w:val="none" w:sz="0" w:space="0" w:color="auto"/>
            <w:bottom w:val="none" w:sz="0" w:space="0" w:color="auto"/>
            <w:right w:val="none" w:sz="0" w:space="0" w:color="auto"/>
          </w:divBdr>
        </w:div>
        <w:div w:id="163672449">
          <w:marLeft w:val="740"/>
          <w:marRight w:val="0"/>
          <w:marTop w:val="0"/>
          <w:marBottom w:val="0"/>
          <w:divBdr>
            <w:top w:val="none" w:sz="0" w:space="0" w:color="auto"/>
            <w:left w:val="none" w:sz="0" w:space="0" w:color="auto"/>
            <w:bottom w:val="none" w:sz="0" w:space="0" w:color="auto"/>
            <w:right w:val="none" w:sz="0" w:space="0" w:color="auto"/>
          </w:divBdr>
        </w:div>
        <w:div w:id="761216776">
          <w:marLeft w:val="740"/>
          <w:marRight w:val="0"/>
          <w:marTop w:val="0"/>
          <w:marBottom w:val="0"/>
          <w:divBdr>
            <w:top w:val="none" w:sz="0" w:space="0" w:color="auto"/>
            <w:left w:val="none" w:sz="0" w:space="0" w:color="auto"/>
            <w:bottom w:val="none" w:sz="0" w:space="0" w:color="auto"/>
            <w:right w:val="none" w:sz="0" w:space="0" w:color="auto"/>
          </w:divBdr>
        </w:div>
        <w:div w:id="485629281">
          <w:marLeft w:val="740"/>
          <w:marRight w:val="0"/>
          <w:marTop w:val="0"/>
          <w:marBottom w:val="0"/>
          <w:divBdr>
            <w:top w:val="none" w:sz="0" w:space="0" w:color="auto"/>
            <w:left w:val="none" w:sz="0" w:space="0" w:color="auto"/>
            <w:bottom w:val="none" w:sz="0" w:space="0" w:color="auto"/>
            <w:right w:val="none" w:sz="0" w:space="0" w:color="auto"/>
          </w:divBdr>
        </w:div>
        <w:div w:id="551423585">
          <w:marLeft w:val="7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Watson</dc:creator>
  <cp:keywords/>
  <dc:description/>
  <cp:lastModifiedBy>Colleen Watson</cp:lastModifiedBy>
  <cp:revision>2</cp:revision>
  <cp:lastPrinted>2024-09-30T17:01:00Z</cp:lastPrinted>
  <dcterms:created xsi:type="dcterms:W3CDTF">2024-09-30T17:00:00Z</dcterms:created>
  <dcterms:modified xsi:type="dcterms:W3CDTF">2024-09-30T17:42:00Z</dcterms:modified>
</cp:coreProperties>
</file>